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46F8" w14:textId="77777777" w:rsidR="00F33509" w:rsidRPr="00562D14" w:rsidRDefault="00F33509" w:rsidP="00500F97">
      <w:pPr>
        <w:tabs>
          <w:tab w:val="center" w:pos="1490"/>
          <w:tab w:val="center" w:pos="4662"/>
        </w:tabs>
        <w:spacing w:after="0" w:line="276" w:lineRule="auto"/>
        <w:rPr>
          <w:color w:val="000000" w:themeColor="text1"/>
          <w:lang w:val="fr-FR"/>
        </w:rPr>
      </w:pPr>
      <w:r w:rsidRPr="00562D14">
        <w:rPr>
          <w:rStyle w:val="normaltextrun"/>
          <w:color w:val="000000" w:themeColor="text1"/>
          <w:sz w:val="32"/>
          <w:szCs w:val="32"/>
          <w:lang w:val="fr-FR"/>
        </w:rPr>
        <w:t> </w:t>
      </w:r>
      <w:r w:rsidRPr="00562D14">
        <w:rPr>
          <w:rStyle w:val="tabchar"/>
          <w:rFonts w:ascii="WordVisi_MSFontService" w:hAnsi="WordVisi_MSFontService" w:cs="Calibri"/>
          <w:color w:val="000000" w:themeColor="text1"/>
          <w:sz w:val="32"/>
          <w:szCs w:val="32"/>
        </w:rPr>
        <w:t> </w:t>
      </w:r>
      <w:r w:rsidRPr="00562D14">
        <w:rPr>
          <w:rFonts w:ascii="Calibri" w:eastAsia="Calibri" w:hAnsi="Calibri" w:cs="Calibri"/>
          <w:color w:val="000000" w:themeColor="text1"/>
          <w:lang w:val="fr-FR"/>
        </w:rPr>
        <w:tab/>
      </w:r>
      <w:r w:rsidRPr="00562D14">
        <w:rPr>
          <w:color w:val="000000" w:themeColor="text1"/>
          <w:lang w:val="fr-FR"/>
        </w:rPr>
        <w:t xml:space="preserve">                 </w:t>
      </w:r>
      <w:r w:rsidRPr="00562D14">
        <w:rPr>
          <w:color w:val="000000" w:themeColor="text1"/>
          <w:lang w:val="fr-FR"/>
        </w:rPr>
        <w:tab/>
      </w:r>
      <w:r w:rsidRPr="00562D14">
        <w:rPr>
          <w:noProof/>
          <w:color w:val="000000" w:themeColor="text1"/>
        </w:rPr>
        <w:drawing>
          <wp:inline distT="0" distB="0" distL="0" distR="0" wp14:anchorId="6E18D690" wp14:editId="49EC536A">
            <wp:extent cx="1903095" cy="284988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B54C9" w14:textId="77777777" w:rsidR="00F33509" w:rsidRPr="00562D14" w:rsidRDefault="00F33509" w:rsidP="00500F97">
      <w:pPr>
        <w:spacing w:after="3" w:line="276" w:lineRule="auto"/>
        <w:ind w:right="13"/>
        <w:jc w:val="center"/>
        <w:rPr>
          <w:color w:val="000000" w:themeColor="text1"/>
          <w:lang w:val="fr-FR"/>
        </w:rPr>
      </w:pPr>
      <w:r w:rsidRPr="00562D14">
        <w:rPr>
          <w:color w:val="000000" w:themeColor="text1"/>
          <w:lang w:val="fr-FR"/>
        </w:rPr>
        <w:t xml:space="preserve">________________________________________ </w:t>
      </w:r>
    </w:p>
    <w:p w14:paraId="465081CE" w14:textId="77777777" w:rsidR="00F33509" w:rsidRPr="00562D14" w:rsidRDefault="00F33509" w:rsidP="00500F97">
      <w:pPr>
        <w:spacing w:after="0" w:line="276" w:lineRule="auto"/>
        <w:ind w:left="77"/>
        <w:jc w:val="center"/>
        <w:rPr>
          <w:color w:val="000000" w:themeColor="text1"/>
          <w:lang w:val="fr-FR"/>
        </w:rPr>
      </w:pPr>
      <w:r w:rsidRPr="00562D14">
        <w:rPr>
          <w:color w:val="000000" w:themeColor="text1"/>
          <w:lang w:val="fr-FR"/>
        </w:rPr>
        <w:t xml:space="preserve"> </w:t>
      </w:r>
    </w:p>
    <w:p w14:paraId="19908D10" w14:textId="77777777" w:rsidR="00F33509" w:rsidRPr="00562D14" w:rsidRDefault="00F33509" w:rsidP="00500F97">
      <w:pPr>
        <w:spacing w:after="3" w:line="276" w:lineRule="auto"/>
        <w:ind w:right="9"/>
        <w:jc w:val="center"/>
        <w:rPr>
          <w:color w:val="000000" w:themeColor="text1"/>
          <w:lang w:val="fr-FR"/>
        </w:rPr>
      </w:pPr>
      <w:r w:rsidRPr="00562D14">
        <w:rPr>
          <w:color w:val="000000" w:themeColor="text1"/>
          <w:lang w:val="fr-FR"/>
        </w:rPr>
        <w:t xml:space="preserve">CONSEIL NATIONAL DE LA TRANSITION  </w:t>
      </w:r>
    </w:p>
    <w:p w14:paraId="59804E64" w14:textId="77777777" w:rsidR="00F33509" w:rsidRPr="00562D14" w:rsidRDefault="00F33509" w:rsidP="00500F97">
      <w:pPr>
        <w:spacing w:after="3" w:line="276" w:lineRule="auto"/>
        <w:ind w:right="13"/>
        <w:jc w:val="center"/>
        <w:rPr>
          <w:color w:val="000000" w:themeColor="text1"/>
          <w:lang w:val="fr-FR"/>
        </w:rPr>
      </w:pPr>
      <w:r w:rsidRPr="00562D14">
        <w:rPr>
          <w:color w:val="000000" w:themeColor="text1"/>
          <w:lang w:val="fr-FR"/>
        </w:rPr>
        <w:t xml:space="preserve">________________________________________ </w:t>
      </w:r>
    </w:p>
    <w:p w14:paraId="2A4C3948" w14:textId="77777777" w:rsidR="00F33509" w:rsidRPr="00562D14" w:rsidRDefault="00F33509" w:rsidP="00500F97">
      <w:pPr>
        <w:spacing w:after="0" w:line="276" w:lineRule="auto"/>
        <w:rPr>
          <w:color w:val="000000" w:themeColor="text1"/>
          <w:lang w:val="fr-FR"/>
        </w:rPr>
      </w:pPr>
      <w:r w:rsidRPr="00562D14">
        <w:rPr>
          <w:color w:val="000000" w:themeColor="text1"/>
          <w:lang w:val="fr-FR"/>
        </w:rPr>
        <w:t xml:space="preserve">  </w:t>
      </w:r>
    </w:p>
    <w:p w14:paraId="690F0799" w14:textId="77777777" w:rsidR="00F33509" w:rsidRPr="00562D14" w:rsidRDefault="00F33509" w:rsidP="00500F97">
      <w:pPr>
        <w:spacing w:after="0" w:line="276" w:lineRule="auto"/>
        <w:ind w:right="7"/>
        <w:jc w:val="center"/>
        <w:rPr>
          <w:rFonts w:ascii="Bradley Hand ITC" w:eastAsia="Bradley Hand ITC" w:hAnsi="Bradley Hand ITC" w:cs="Bradley Hand ITC"/>
          <w:color w:val="000000" w:themeColor="text1"/>
          <w:sz w:val="32"/>
          <w:szCs w:val="32"/>
          <w:lang w:val="fr-FR"/>
        </w:rPr>
      </w:pPr>
    </w:p>
    <w:p w14:paraId="493E48A9" w14:textId="00A3599E" w:rsidR="00F33509" w:rsidRPr="00562D14" w:rsidRDefault="00F33509" w:rsidP="00500F97">
      <w:pPr>
        <w:spacing w:after="0" w:line="276" w:lineRule="auto"/>
        <w:ind w:right="7"/>
        <w:jc w:val="center"/>
        <w:rPr>
          <w:color w:val="000000" w:themeColor="text1"/>
          <w:sz w:val="32"/>
          <w:szCs w:val="32"/>
          <w:lang w:val="fr-FR"/>
        </w:rPr>
      </w:pPr>
      <w:r w:rsidRPr="00562D14">
        <w:rPr>
          <w:rFonts w:ascii="Bradley Hand ITC" w:eastAsia="Bradley Hand ITC" w:hAnsi="Bradley Hand ITC" w:cs="Bradley Hand ITC"/>
          <w:color w:val="000000" w:themeColor="text1"/>
          <w:sz w:val="32"/>
          <w:szCs w:val="32"/>
          <w:lang w:val="fr-FR"/>
        </w:rPr>
        <w:t>DISCOURS DU PRÉSIDENT DU CONSEIL</w:t>
      </w:r>
    </w:p>
    <w:p w14:paraId="75765C80" w14:textId="77777777" w:rsidR="00F33509" w:rsidRPr="00562D14" w:rsidRDefault="00F33509" w:rsidP="00500F97">
      <w:pPr>
        <w:spacing w:after="0" w:line="276" w:lineRule="auto"/>
        <w:ind w:right="3"/>
        <w:jc w:val="center"/>
        <w:rPr>
          <w:color w:val="000000" w:themeColor="text1"/>
          <w:sz w:val="32"/>
          <w:szCs w:val="32"/>
          <w:lang w:val="fr-FR"/>
        </w:rPr>
      </w:pPr>
      <w:r w:rsidRPr="00562D14">
        <w:rPr>
          <w:rFonts w:ascii="Bradley Hand ITC" w:eastAsia="Bradley Hand ITC" w:hAnsi="Bradley Hand ITC" w:cs="Bradley Hand ITC"/>
          <w:color w:val="000000" w:themeColor="text1"/>
          <w:sz w:val="32"/>
          <w:szCs w:val="32"/>
          <w:lang w:val="fr-FR"/>
        </w:rPr>
        <w:t>NATIONAL DE LA TRANSITION (CNT)</w:t>
      </w:r>
    </w:p>
    <w:p w14:paraId="5E23F5B7" w14:textId="77777777" w:rsidR="00F33509" w:rsidRPr="00562D14" w:rsidRDefault="00F33509" w:rsidP="00500F97">
      <w:pPr>
        <w:spacing w:after="0" w:line="276" w:lineRule="auto"/>
        <w:ind w:left="259"/>
        <w:jc w:val="center"/>
        <w:rPr>
          <w:rFonts w:ascii="Bradley Hand ITC" w:eastAsia="Bradley Hand ITC" w:hAnsi="Bradley Hand ITC" w:cs="Bradley Hand ITC"/>
          <w:color w:val="000000" w:themeColor="text1"/>
          <w:sz w:val="32"/>
          <w:szCs w:val="32"/>
          <w:lang w:val="fr-FR"/>
        </w:rPr>
      </w:pPr>
      <w:r w:rsidRPr="00562D14">
        <w:rPr>
          <w:rFonts w:ascii="Bradley Hand ITC" w:eastAsia="Bradley Hand ITC" w:hAnsi="Bradley Hand ITC" w:cs="Bradley Hand ITC"/>
          <w:color w:val="000000" w:themeColor="text1"/>
          <w:sz w:val="32"/>
          <w:szCs w:val="32"/>
          <w:lang w:val="fr-FR"/>
        </w:rPr>
        <w:t>À L’OCCASION DE LA CÉLÉBRATION DE L’AN 1 DE L’INSTITUTION</w:t>
      </w:r>
    </w:p>
    <w:p w14:paraId="2F2C405E" w14:textId="77777777" w:rsidR="00F33509" w:rsidRPr="00562D14" w:rsidRDefault="00F33509" w:rsidP="00500F97">
      <w:pPr>
        <w:spacing w:after="156" w:line="276" w:lineRule="auto"/>
        <w:jc w:val="center"/>
        <w:rPr>
          <w:color w:val="000000" w:themeColor="text1"/>
          <w:sz w:val="40"/>
          <w:lang w:val="fr-FR"/>
        </w:rPr>
      </w:pPr>
    </w:p>
    <w:p w14:paraId="791CE473" w14:textId="7FC1216D" w:rsidR="00F33509" w:rsidRPr="00562D14" w:rsidRDefault="00F33509" w:rsidP="00500F97">
      <w:pPr>
        <w:spacing w:after="156" w:line="276" w:lineRule="auto"/>
        <w:jc w:val="center"/>
        <w:rPr>
          <w:color w:val="000000" w:themeColor="text1"/>
          <w:lang w:val="fr-FR"/>
        </w:rPr>
      </w:pPr>
      <w:r w:rsidRPr="00562D14">
        <w:rPr>
          <w:color w:val="000000" w:themeColor="text1"/>
          <w:sz w:val="40"/>
          <w:lang w:val="fr-FR"/>
        </w:rPr>
        <w:t>DIMANCHE 05 FEVRIER 2023</w:t>
      </w:r>
    </w:p>
    <w:p w14:paraId="6475094F" w14:textId="77777777" w:rsidR="00F33509" w:rsidRPr="00562D14" w:rsidRDefault="00F33509" w:rsidP="00500F97">
      <w:pPr>
        <w:spacing w:after="162" w:line="276" w:lineRule="auto"/>
        <w:ind w:left="97"/>
        <w:jc w:val="center"/>
        <w:rPr>
          <w:color w:val="000000" w:themeColor="text1"/>
          <w:lang w:val="fr-FR"/>
        </w:rPr>
      </w:pPr>
      <w:r w:rsidRPr="00562D14">
        <w:rPr>
          <w:color w:val="000000" w:themeColor="text1"/>
          <w:sz w:val="40"/>
          <w:lang w:val="fr-FR"/>
        </w:rPr>
        <w:t xml:space="preserve"> </w:t>
      </w:r>
    </w:p>
    <w:p w14:paraId="78F30D83" w14:textId="6E70FDAF" w:rsidR="00F33509" w:rsidRPr="00562D14" w:rsidRDefault="00F33509" w:rsidP="00500F97">
      <w:pPr>
        <w:spacing w:after="78" w:line="276" w:lineRule="auto"/>
        <w:ind w:left="369"/>
        <w:jc w:val="center"/>
        <w:rPr>
          <w:color w:val="000000" w:themeColor="text1"/>
          <w:lang w:val="fr-FR"/>
        </w:rPr>
      </w:pPr>
      <w:r w:rsidRPr="00562D14">
        <w:rPr>
          <w:rFonts w:ascii="Arial" w:eastAsia="Arial" w:hAnsi="Arial" w:cs="Arial"/>
          <w:color w:val="000000" w:themeColor="text1"/>
          <w:sz w:val="40"/>
          <w:lang w:val="fr-FR"/>
        </w:rPr>
        <w:t xml:space="preserve"> </w:t>
      </w:r>
      <w:r w:rsidRPr="00562D14">
        <w:rPr>
          <w:color w:val="000000" w:themeColor="text1"/>
          <w:sz w:val="40"/>
          <w:lang w:val="fr-FR"/>
        </w:rPr>
        <w:t xml:space="preserve">Monument du 22 novembre 1970 </w:t>
      </w:r>
    </w:p>
    <w:p w14:paraId="1F5A576C" w14:textId="77777777" w:rsidR="00F33509" w:rsidRPr="00562D14" w:rsidRDefault="00F33509" w:rsidP="00500F9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fr-FR"/>
        </w:rPr>
      </w:pPr>
      <w:r w:rsidRPr="00562D14">
        <w:rPr>
          <w:rStyle w:val="normaltextrun"/>
          <w:rFonts w:ascii="WordVisi_MSFontService" w:hAnsi="WordVisi_MSFontService" w:cs="Segoe UI"/>
          <w:color w:val="000000" w:themeColor="text1"/>
          <w:sz w:val="32"/>
          <w:szCs w:val="32"/>
          <w:lang w:val="fr-FR"/>
        </w:rPr>
        <w:t xml:space="preserve">        ________________________________________ </w:t>
      </w:r>
      <w:r w:rsidRPr="00562D14">
        <w:rPr>
          <w:rStyle w:val="eop"/>
          <w:color w:val="000000" w:themeColor="text1"/>
          <w:sz w:val="32"/>
          <w:szCs w:val="32"/>
          <w:lang w:val="fr-FR"/>
        </w:rPr>
        <w:t> </w:t>
      </w:r>
    </w:p>
    <w:p w14:paraId="67D89563" w14:textId="77777777" w:rsidR="00F33509" w:rsidRPr="00562D14" w:rsidRDefault="00F33509" w:rsidP="00500F97">
      <w:pPr>
        <w:pStyle w:val="paragraph"/>
        <w:spacing w:before="0" w:beforeAutospacing="0" w:after="0" w:afterAutospacing="0" w:line="276" w:lineRule="auto"/>
        <w:ind w:left="75"/>
        <w:jc w:val="center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fr-FR"/>
        </w:rPr>
      </w:pPr>
    </w:p>
    <w:p w14:paraId="245E68E1" w14:textId="77777777" w:rsidR="00F33509" w:rsidRPr="00562D14" w:rsidRDefault="00F33509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32"/>
          <w:szCs w:val="32"/>
          <w:lang w:val="fr-FR"/>
        </w:rPr>
      </w:pPr>
    </w:p>
    <w:p w14:paraId="3C6A40B9" w14:textId="77777777" w:rsidR="00F33509" w:rsidRPr="00562D14" w:rsidRDefault="00F33509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32"/>
          <w:szCs w:val="32"/>
          <w:lang w:val="fr-FR"/>
        </w:rPr>
      </w:pPr>
    </w:p>
    <w:p w14:paraId="06A1CB78" w14:textId="23EDF9A4" w:rsidR="006D1C6E" w:rsidRDefault="006D1C6E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32"/>
          <w:szCs w:val="32"/>
          <w:lang w:val="fr-FR"/>
        </w:rPr>
      </w:pPr>
      <w:r>
        <w:rPr>
          <w:rStyle w:val="normaltextrun"/>
          <w:color w:val="000000" w:themeColor="text1"/>
          <w:sz w:val="32"/>
          <w:szCs w:val="32"/>
          <w:lang w:val="fr-FR"/>
        </w:rPr>
        <w:t>Excellence</w:t>
      </w:r>
      <w:r w:rsidR="007E43FC">
        <w:rPr>
          <w:rStyle w:val="normaltextrun"/>
          <w:color w:val="000000" w:themeColor="text1"/>
          <w:sz w:val="32"/>
          <w:szCs w:val="32"/>
          <w:lang w:val="fr-FR"/>
        </w:rPr>
        <w:t xml:space="preserve"> Monsieur le Président du CNRD,</w:t>
      </w:r>
      <w:r>
        <w:rPr>
          <w:rStyle w:val="normaltextrun"/>
          <w:color w:val="000000" w:themeColor="text1"/>
          <w:sz w:val="32"/>
          <w:szCs w:val="32"/>
          <w:lang w:val="fr-FR"/>
        </w:rPr>
        <w:t xml:space="preserve"> Mesdames et messieurs </w:t>
      </w:r>
      <w:r w:rsidR="007E43FC">
        <w:rPr>
          <w:rStyle w:val="normaltextrun"/>
          <w:color w:val="000000" w:themeColor="text1"/>
          <w:sz w:val="32"/>
          <w:szCs w:val="32"/>
          <w:lang w:val="fr-FR"/>
        </w:rPr>
        <w:t xml:space="preserve">les membres ; </w:t>
      </w:r>
    </w:p>
    <w:p w14:paraId="138AD7F7" w14:textId="221F772B" w:rsidR="00386DA4" w:rsidRDefault="00984513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32"/>
          <w:szCs w:val="32"/>
          <w:lang w:val="fr-FR"/>
        </w:rPr>
      </w:pPr>
      <w:r>
        <w:rPr>
          <w:rStyle w:val="normaltextrun"/>
          <w:color w:val="000000" w:themeColor="text1"/>
          <w:sz w:val="32"/>
          <w:szCs w:val="32"/>
          <w:lang w:val="fr-FR"/>
        </w:rPr>
        <w:t xml:space="preserve">Excellences </w:t>
      </w:r>
      <w:r w:rsidR="00356130" w:rsidRPr="00562D14">
        <w:rPr>
          <w:rStyle w:val="normaltextrun"/>
          <w:color w:val="000000" w:themeColor="text1"/>
          <w:sz w:val="32"/>
          <w:szCs w:val="32"/>
          <w:lang w:val="fr-FR"/>
        </w:rPr>
        <w:t xml:space="preserve">Messieurs les Présidents des </w:t>
      </w:r>
      <w:r w:rsidR="00386DA4" w:rsidRPr="00562D14">
        <w:rPr>
          <w:rStyle w:val="normaltextrun"/>
          <w:color w:val="000000" w:themeColor="text1"/>
          <w:sz w:val="32"/>
          <w:szCs w:val="32"/>
          <w:lang w:val="fr-FR"/>
        </w:rPr>
        <w:t xml:space="preserve"> </w:t>
      </w:r>
      <w:r w:rsidR="00356130" w:rsidRPr="00562D14">
        <w:rPr>
          <w:rStyle w:val="normaltextrun"/>
          <w:color w:val="000000" w:themeColor="text1"/>
          <w:sz w:val="32"/>
          <w:szCs w:val="32"/>
          <w:lang w:val="fr-FR"/>
        </w:rPr>
        <w:t xml:space="preserve">parlements </w:t>
      </w:r>
      <w:r w:rsidR="006364C5" w:rsidRPr="00562D14">
        <w:rPr>
          <w:rStyle w:val="normaltextrun"/>
          <w:color w:val="000000" w:themeColor="text1"/>
          <w:sz w:val="32"/>
          <w:szCs w:val="32"/>
          <w:lang w:val="fr-FR"/>
        </w:rPr>
        <w:t>du Mali, du Burkina Fasso ;</w:t>
      </w:r>
    </w:p>
    <w:p w14:paraId="294433FA" w14:textId="1497B379" w:rsidR="00A42C11" w:rsidRDefault="00A42C11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32"/>
          <w:szCs w:val="32"/>
          <w:lang w:val="fr-FR"/>
        </w:rPr>
      </w:pPr>
      <w:r>
        <w:rPr>
          <w:rStyle w:val="normaltextrun"/>
          <w:color w:val="000000" w:themeColor="text1"/>
          <w:sz w:val="32"/>
          <w:szCs w:val="32"/>
          <w:lang w:val="fr-FR"/>
        </w:rPr>
        <w:t>Monsieur le vice président du parlement de la Cedeao ;</w:t>
      </w:r>
    </w:p>
    <w:p w14:paraId="18C7D73C" w14:textId="1FB0BFC7" w:rsidR="00386DA4" w:rsidRPr="00562D14" w:rsidRDefault="00C4575E" w:rsidP="004A250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>
        <w:rPr>
          <w:rStyle w:val="normaltextrun"/>
          <w:color w:val="000000" w:themeColor="text1"/>
          <w:sz w:val="32"/>
          <w:szCs w:val="32"/>
          <w:lang w:val="fr-FR"/>
        </w:rPr>
        <w:t>Madame la vice présidente du Parlement du Tchad ;</w:t>
      </w:r>
    </w:p>
    <w:p w14:paraId="0E1B9630" w14:textId="68A7C65D" w:rsidR="00F34DF2" w:rsidRPr="00562D14" w:rsidRDefault="00386DA4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>Monsieur le Premier Ministre, Chef du Gouvernement ;</w:t>
      </w:r>
      <w:r w:rsidRPr="00562D14">
        <w:rPr>
          <w:rStyle w:val="eop"/>
          <w:color w:val="000000" w:themeColor="text1"/>
          <w:sz w:val="28"/>
          <w:szCs w:val="28"/>
          <w:lang w:val="fr-FR"/>
        </w:rPr>
        <w:t> </w:t>
      </w:r>
    </w:p>
    <w:p w14:paraId="425A8927" w14:textId="217699B3" w:rsidR="00F34DF2" w:rsidRPr="00562D14" w:rsidRDefault="00F34DF2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Mesdames et Messieurs les Présidents </w:t>
      </w:r>
      <w:r w:rsidR="005D4878" w:rsidRPr="00562D14">
        <w:rPr>
          <w:rStyle w:val="normaltextrun"/>
          <w:color w:val="000000" w:themeColor="text1"/>
          <w:sz w:val="28"/>
          <w:szCs w:val="28"/>
          <w:lang w:val="fr-FR"/>
        </w:rPr>
        <w:t>des Institutions Républicaines</w:t>
      </w:r>
      <w:r w:rsidR="00A95C5F" w:rsidRPr="00562D14">
        <w:rPr>
          <w:rStyle w:val="normaltextrun"/>
          <w:color w:val="000000" w:themeColor="text1"/>
          <w:sz w:val="28"/>
          <w:szCs w:val="28"/>
          <w:lang w:val="fr-FR"/>
        </w:rPr>
        <w:t> ;</w:t>
      </w:r>
    </w:p>
    <w:p w14:paraId="530D79A9" w14:textId="2C2B8005" w:rsidR="00B454C3" w:rsidRPr="00562D14" w:rsidRDefault="00BB2152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Messieurs les </w:t>
      </w:r>
      <w:r w:rsidR="006B559D" w:rsidRPr="00562D14">
        <w:rPr>
          <w:rStyle w:val="normaltextrun"/>
          <w:color w:val="000000" w:themeColor="text1"/>
          <w:sz w:val="28"/>
          <w:szCs w:val="28"/>
          <w:lang w:val="fr-FR"/>
        </w:rPr>
        <w:t>Chefs de Délégation des parlements invités (préciser les pays) ;</w:t>
      </w:r>
    </w:p>
    <w:p w14:paraId="2C8A2190" w14:textId="77777777" w:rsidR="00EE180E" w:rsidRPr="00562D14" w:rsidRDefault="00F33509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Honorables </w:t>
      </w:r>
      <w:r w:rsidR="00287892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Députés </w:t>
      </w:r>
      <w:r w:rsidR="00EE180E" w:rsidRPr="00562D14">
        <w:rPr>
          <w:rStyle w:val="normaltextrun"/>
          <w:color w:val="000000" w:themeColor="text1"/>
          <w:sz w:val="28"/>
          <w:szCs w:val="28"/>
          <w:lang w:val="fr-FR"/>
        </w:rPr>
        <w:t>des parlements amis et de la CEDEAO ;</w:t>
      </w:r>
    </w:p>
    <w:p w14:paraId="2B535439" w14:textId="1BDB10AB" w:rsidR="00F33509" w:rsidRPr="00562D14" w:rsidRDefault="00EE180E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Honorables </w:t>
      </w:r>
      <w:r w:rsidR="00F33509" w:rsidRPr="00562D14">
        <w:rPr>
          <w:rStyle w:val="normaltextrun"/>
          <w:color w:val="000000" w:themeColor="text1"/>
          <w:sz w:val="28"/>
          <w:szCs w:val="28"/>
          <w:lang w:val="fr-FR"/>
        </w:rPr>
        <w:t>Conseillers Nationaux</w:t>
      </w:r>
      <w:r w:rsidRPr="00562D14">
        <w:rPr>
          <w:rStyle w:val="normaltextrun"/>
          <w:color w:val="000000" w:themeColor="text1"/>
          <w:sz w:val="28"/>
          <w:szCs w:val="28"/>
          <w:lang w:val="fr-FR"/>
        </w:rPr>
        <w:t> ;</w:t>
      </w:r>
    </w:p>
    <w:p w14:paraId="1EFA9586" w14:textId="3E1B2339" w:rsidR="006E15C1" w:rsidRPr="00562D14" w:rsidRDefault="00F33509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>Mesdames et messieurs les membres du Gouvernement ;</w:t>
      </w:r>
    </w:p>
    <w:p w14:paraId="517CB46D" w14:textId="769FBA29" w:rsidR="006E15C1" w:rsidRPr="00562D14" w:rsidRDefault="00EF1955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>Mesdames et messieurs les Représentants du corps diplomatique et consulaire</w:t>
      </w:r>
      <w:r w:rsidR="00F34DF2" w:rsidRPr="00562D14">
        <w:rPr>
          <w:rStyle w:val="normaltextrun"/>
          <w:color w:val="000000" w:themeColor="text1"/>
          <w:sz w:val="28"/>
          <w:szCs w:val="28"/>
          <w:lang w:val="fr-FR"/>
        </w:rPr>
        <w:t> ;</w:t>
      </w:r>
    </w:p>
    <w:p w14:paraId="7E92B007" w14:textId="322316E7" w:rsidR="00F33509" w:rsidRPr="00562D14" w:rsidRDefault="00A1584E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Mesdames et Messieurs les </w:t>
      </w:r>
      <w:r w:rsidR="00E55D3B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représentants des partenaires techniques </w:t>
      </w:r>
      <w:r w:rsidR="00075067" w:rsidRPr="00562D14">
        <w:rPr>
          <w:rStyle w:val="normaltextrun"/>
          <w:color w:val="000000" w:themeColor="text1"/>
          <w:sz w:val="28"/>
          <w:szCs w:val="28"/>
          <w:lang w:val="fr-FR"/>
        </w:rPr>
        <w:t>du CNT ;</w:t>
      </w:r>
    </w:p>
    <w:p w14:paraId="552331A5" w14:textId="0732638E" w:rsidR="00F33509" w:rsidRPr="00562D14" w:rsidRDefault="00F33509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>Mesdames et messieurs les cadres des différents départements ministériels ;</w:t>
      </w:r>
      <w:r w:rsidRPr="00562D14">
        <w:rPr>
          <w:rStyle w:val="eop"/>
          <w:color w:val="000000" w:themeColor="text1"/>
          <w:sz w:val="28"/>
          <w:szCs w:val="28"/>
          <w:lang w:val="fr-FR"/>
        </w:rPr>
        <w:t> </w:t>
      </w:r>
    </w:p>
    <w:p w14:paraId="4234711D" w14:textId="77777777" w:rsidR="00F33509" w:rsidRPr="00562D14" w:rsidRDefault="00F33509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>Distingués invités, en vos rangs, titres, grades et qualités respectifs ;</w:t>
      </w:r>
      <w:r w:rsidRPr="00562D14">
        <w:rPr>
          <w:rStyle w:val="eop"/>
          <w:color w:val="000000" w:themeColor="text1"/>
          <w:sz w:val="28"/>
          <w:szCs w:val="28"/>
          <w:lang w:val="fr-FR"/>
        </w:rPr>
        <w:t> </w:t>
      </w:r>
    </w:p>
    <w:p w14:paraId="70E44E22" w14:textId="77777777" w:rsidR="00F33509" w:rsidRPr="00562D14" w:rsidRDefault="00F33509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</w:p>
    <w:p w14:paraId="0AD1C325" w14:textId="009E3C2E" w:rsidR="002C6576" w:rsidRPr="00562D14" w:rsidRDefault="00F33509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Nous </w:t>
      </w:r>
      <w:r w:rsidR="00A31D8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sommes réunis</w:t>
      </w:r>
      <w:r w:rsidR="003A5A9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A31D8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ce dimanche </w:t>
      </w:r>
      <w:r w:rsidR="00CB36E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05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6E585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février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2023</w:t>
      </w:r>
      <w:r w:rsidR="003A5A9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8C3F8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3A5A9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pour </w:t>
      </w:r>
      <w:r w:rsidR="008C3F8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célébrer </w:t>
      </w:r>
      <w:r w:rsidR="00A3133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l’an 1 de notre institution, le Conseil National de la Transition CNT</w:t>
      </w:r>
      <w:r w:rsidR="003A5A9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 Que l’on ne s’étonne point du choix porté sur cette place destinée, en ce jour, à l’expression de notre allégresse commémorative.</w:t>
      </w:r>
      <w:r w:rsidR="00E417C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Ce choix n’est point fortuit</w:t>
      </w:r>
      <w:r w:rsidR="00500F9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!</w:t>
      </w:r>
    </w:p>
    <w:p w14:paraId="011C2382" w14:textId="5ABA004B" w:rsidR="00713717" w:rsidRPr="00562D14" w:rsidRDefault="00A31338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00F9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En effet, l</w:t>
      </w:r>
      <w:r w:rsidR="003A5A9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 regard </w:t>
      </w:r>
      <w:r w:rsidR="002C657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interrogateur </w:t>
      </w:r>
      <w:r w:rsidR="003A5A9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 l’observateu</w:t>
      </w:r>
      <w:r w:rsidR="002C657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</w:t>
      </w:r>
      <w:r w:rsidR="00500F9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attentif</w:t>
      </w:r>
      <w:r w:rsidR="002C657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est attiré par l</w:t>
      </w:r>
      <w:r w:rsidR="00500F9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’imposant édifice du </w:t>
      </w:r>
      <w:r w:rsidR="002C657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Palais du Peuple</w:t>
      </w:r>
      <w:r w:rsidR="00E417C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dont la construction est achevée en 1967</w:t>
      </w:r>
      <w:r w:rsidR="00500F9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 </w:t>
      </w:r>
      <w:r w:rsidR="00E417C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par</w:t>
      </w:r>
      <w:r w:rsidR="002C657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la Statue évocatrice de la victoire du</w:t>
      </w:r>
      <w:r w:rsidR="006E585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2C657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22 </w:t>
      </w:r>
      <w:r w:rsidR="006E585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novembre 1970</w:t>
      </w:r>
      <w:r w:rsidR="00500F9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</w:p>
    <w:p w14:paraId="46557568" w14:textId="498E01E3" w:rsidR="00787FE6" w:rsidRPr="00562D14" w:rsidRDefault="00E417CF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L’esplanade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où se dressent fièrement ces 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ouvrages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monument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aux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voit et verra se dérouler, durant des années, des siècles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des événements qui sont et seront l’expression intangible et sans cesse renouvelée 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et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incarnée par les valeurs symbolisées par notre 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emblème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notre hymne et notre devise.</w:t>
      </w:r>
    </w:p>
    <w:p w14:paraId="21629151" w14:textId="722E9D98" w:rsidR="00E417CF" w:rsidRPr="00562D14" w:rsidRDefault="00E417CF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Nous avons fait ce choix, pour inviter symboliquement les jeunes générations à jeter 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leurs regards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sur le temps si mouvant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afin de redécouvrir les repères historiques de 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notre fière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Nation</w:t>
      </w:r>
      <w:r w:rsidR="008F19E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 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d’</w:t>
      </w:r>
      <w:r w:rsidR="008F19E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apprécier le travail accompli par nos devanciers et </w:t>
      </w:r>
      <w:r w:rsidR="008F19E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lastRenderedPageBreak/>
        <w:t xml:space="preserve">devancières, en vue de construire et sans 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relâche</w:t>
      </w:r>
      <w:r w:rsidR="00356C8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</w:t>
      </w:r>
      <w:r w:rsidR="008F19E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transformer et moderniser notre pa</w:t>
      </w:r>
      <w:r w:rsidR="00C6796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ys.</w:t>
      </w:r>
    </w:p>
    <w:p w14:paraId="3C165BF5" w14:textId="5FF02DCD" w:rsidR="008F19E3" w:rsidRPr="00562D14" w:rsidRDefault="008F19E3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Cette célébration est l’occasion d’une profonde introspection, 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surtout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pour nous Conseillers, de prendre un nouvel élan patriotique, plus affirmé, au service de la République et de la Nation</w:t>
      </w:r>
      <w:r w:rsidR="00060AF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 de consolider notre arrimage à la devise de notre Peuple : Travail, Justice, Solidarité. 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</w:p>
    <w:p w14:paraId="500F0194" w14:textId="3C5A5398" w:rsidR="00060AFA" w:rsidRPr="00562D14" w:rsidRDefault="00060AFA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Cet arrimage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tout aussi symbolique,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par la foi, la conscience et le cœur, nous engage à 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envisager et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accomplir nos missions avec la détermination 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constante et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sans faille d’élaborer et d’adopter une 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onstitution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 des Lois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qui, conciliant l’intangibilité et la mutabilité, résister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ont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comme l’airain</w:t>
      </w:r>
      <w:r w:rsidR="00BF71B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="00BF71B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Corinthe</w:t>
      </w:r>
      <w:proofErr w:type="spellEnd"/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à l’usure du temps et à la </w:t>
      </w:r>
      <w:r w:rsidR="00827F2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tentation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117E2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humaine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car elles demeureront la trame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l’harmonie,</w:t>
      </w:r>
      <w:r w:rsidR="00FF3F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qui tisse la toile de la modernité et de la stabilité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0C19C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politique 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et institutionnelles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7AF5B5E1" w14:textId="782CB9B1" w:rsidR="00BF71BC" w:rsidRPr="00FB35BD" w:rsidRDefault="00BF71BC" w:rsidP="00500F97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r w:rsidRPr="00FB35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Honorables Conseillers,</w:t>
      </w:r>
    </w:p>
    <w:p w14:paraId="36F3B65A" w14:textId="185289F6" w:rsidR="00B7556D" w:rsidRPr="00562D14" w:rsidRDefault="00787FE6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Nous sommes honor</w:t>
      </w:r>
      <w:r w:rsidR="00D2535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é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s </w:t>
      </w:r>
      <w:r w:rsidR="00D2535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à</w:t>
      </w:r>
      <w:r w:rsidR="005F7FD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cette occasion, comme vous l’avez </w:t>
      </w:r>
      <w:r w:rsidR="00BC4D3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constaté</w:t>
      </w:r>
      <w:r w:rsidR="00B7556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BC4D3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à</w:t>
      </w:r>
      <w:r w:rsidR="00B7556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travers leurs différents messages</w:t>
      </w:r>
      <w:r w:rsidR="00107AD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de la présence </w:t>
      </w:r>
      <w:r w:rsidR="0018716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</w:t>
      </w:r>
      <w:r w:rsidR="00B7556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:</w:t>
      </w:r>
    </w:p>
    <w:p w14:paraId="7CC8E6CE" w14:textId="00F3234A" w:rsidR="00BC6AE9" w:rsidRPr="00562D14" w:rsidRDefault="00BC6AE9" w:rsidP="00500F9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Honorabl</w:t>
      </w:r>
      <w:r w:rsidR="00F33C5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es présidents du CNT du MALI, </w:t>
      </w:r>
      <w:r w:rsidR="00BE20B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 l’Assemblée législative de la Transition </w:t>
      </w:r>
      <w:r w:rsidR="00A5582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du Burkina Fasso ;</w:t>
      </w:r>
    </w:p>
    <w:p w14:paraId="3C439FEB" w14:textId="472D92EE" w:rsidR="007C7B02" w:rsidRPr="00562D14" w:rsidRDefault="007C7B02" w:rsidP="00500F9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Honorable</w:t>
      </w:r>
      <w:r w:rsidR="00A5582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 vice président d</w:t>
      </w:r>
      <w:r w:rsidR="00401D8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u parlement de la </w:t>
      </w:r>
      <w:r w:rsidR="000E61B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CEDEAO ;</w:t>
      </w:r>
    </w:p>
    <w:p w14:paraId="78DC1648" w14:textId="4A216840" w:rsidR="000E61BB" w:rsidRPr="00562D14" w:rsidRDefault="00592C0F" w:rsidP="00500F9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Honorable vice présidente du CNT du Tchad ;</w:t>
      </w:r>
    </w:p>
    <w:p w14:paraId="7EA94C1E" w14:textId="6744D479" w:rsidR="00C15960" w:rsidRPr="00562D14" w:rsidRDefault="00413B97" w:rsidP="00500F9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Honorables membres des parlements invités ;</w:t>
      </w:r>
    </w:p>
    <w:p w14:paraId="52E5A7A2" w14:textId="4EF2B995" w:rsidR="00C15960" w:rsidRPr="00562D14" w:rsidRDefault="00C15960" w:rsidP="00413B9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Madame la </w:t>
      </w:r>
      <w:r w:rsidR="0052158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Directrice de la fondation </w:t>
      </w:r>
      <w:proofErr w:type="spellStart"/>
      <w:r w:rsidR="0052158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Ampathe</w:t>
      </w:r>
      <w:proofErr w:type="spellEnd"/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Bah ;</w:t>
      </w:r>
    </w:p>
    <w:p w14:paraId="50C6582D" w14:textId="12A0A9BC" w:rsidR="00220E68" w:rsidRPr="00562D14" w:rsidRDefault="00F03188" w:rsidP="00413B9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Distingués invités</w:t>
      </w:r>
      <w:r w:rsidR="00166AA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;</w:t>
      </w:r>
    </w:p>
    <w:p w14:paraId="37236176" w14:textId="4759839A" w:rsidR="003F6F4D" w:rsidRPr="00562D14" w:rsidRDefault="00302095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Je voudrais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en </w:t>
      </w:r>
      <w:r w:rsidR="00D77AE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otre </w:t>
      </w:r>
      <w:r w:rsidR="00E91D2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nom, Honorables Conse</w:t>
      </w:r>
      <w:r w:rsidR="001709B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illers nationaux, Chers collègues</w:t>
      </w:r>
      <w:r w:rsidR="000D0C2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d’abord</w:t>
      </w:r>
      <w:r w:rsidR="008A667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saluer cordialement 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cette</w:t>
      </w:r>
      <w:r w:rsidR="008A667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présence qualitative et quantitative de</w:t>
      </w:r>
      <w:r w:rsidR="001709B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0F571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toutes 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ces</w:t>
      </w:r>
      <w:r w:rsidR="000F571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hautes </w:t>
      </w:r>
      <w:r w:rsidR="0062579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personnalités</w:t>
      </w:r>
      <w:r w:rsidR="008A667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qui partagent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8A667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avec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nous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8A667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</w:t>
      </w:r>
      <w:r w:rsidR="00587B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plaisir de cette cérémonie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; ensuite,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les remercier chaleureusement,</w:t>
      </w:r>
      <w:r w:rsidR="000F571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BB51F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pour </w:t>
      </w:r>
      <w:r w:rsidR="00C637C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cette marque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éloquente</w:t>
      </w:r>
      <w:r w:rsidR="00C637C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</w:t>
      </w:r>
      <w:r w:rsidR="0062579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’</w:t>
      </w:r>
      <w:r w:rsidR="0042453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amitié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 de fraternité</w:t>
      </w:r>
      <w:r w:rsidR="00DB46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  <w:r w:rsidR="00614D8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0F081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Tous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0F081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ensemble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0F081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nous leurs exprimons les remerciements du</w:t>
      </w:r>
      <w:r w:rsidR="00DB46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peuple et </w:t>
      </w:r>
      <w:r w:rsidR="005F7FD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 </w:t>
      </w:r>
      <w:r w:rsidR="00F3350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</w:t>
      </w:r>
      <w:r w:rsidR="00DB46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 République </w:t>
      </w:r>
      <w:r w:rsidR="004D6BE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 </w:t>
      </w:r>
      <w:r w:rsidR="0042453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Guinée</w:t>
      </w:r>
      <w:r w:rsidR="003F6F4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59135AC2" w14:textId="70C438A2" w:rsidR="002B6CE8" w:rsidRPr="00562D14" w:rsidRDefault="00CA6EE3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C’est 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aussi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 lieu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 le moment privilégié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8D260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 remercier </w:t>
      </w:r>
      <w:r w:rsidR="00B76A3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</w:t>
      </w:r>
      <w:r w:rsidR="008D260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es membres </w:t>
      </w:r>
      <w:r w:rsidR="007F23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du </w:t>
      </w:r>
      <w:r w:rsidR="00D4496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Comité</w:t>
      </w:r>
      <w:r w:rsidR="007F23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National </w:t>
      </w:r>
      <w:r w:rsidR="00F3350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</w:t>
      </w:r>
      <w:r w:rsidR="007F23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 Rass</w:t>
      </w:r>
      <w:r w:rsidR="00F3350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</w:t>
      </w:r>
      <w:r w:rsidR="0072366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mblement </w:t>
      </w:r>
      <w:r w:rsidR="00D4496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pour le </w:t>
      </w:r>
      <w:r w:rsidR="00AF4F2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Développement </w:t>
      </w:r>
      <w:r w:rsidR="0072366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CNRD 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pour leur action courageuse et salvatrice du 05 septembre, en faveur de la survie démocratique et 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lastRenderedPageBreak/>
        <w:t xml:space="preserve">républicaine de notre Nation, </w:t>
      </w:r>
      <w:r w:rsidR="006B38E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qui </w:t>
      </w:r>
      <w:r w:rsidR="00284D1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choquée, désespérée et en un mot</w:t>
      </w:r>
      <w:r w:rsidR="006D613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était</w:t>
      </w:r>
      <w:r w:rsidR="00284D1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6530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menacée dans son unité</w:t>
      </w:r>
      <w:r w:rsidR="002B6CE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31799483" w14:textId="6CCF7D3F" w:rsidR="00EA3EAE" w:rsidRPr="00562D14" w:rsidRDefault="002565EE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Nous</w:t>
      </w:r>
      <w:r w:rsidR="009334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Conseillers nationaux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saisissons cette occasion solennelle </w:t>
      </w:r>
      <w:r w:rsidR="009334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 célébration de notre 1</w:t>
      </w:r>
      <w:r w:rsidR="00933495" w:rsidRPr="00562D1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fr-FR"/>
        </w:rPr>
        <w:t>er</w:t>
      </w:r>
      <w:r w:rsidR="009334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anniversaire, </w:t>
      </w:r>
      <w:r w:rsidR="00AB0A6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pour</w:t>
      </w:r>
      <w:r w:rsidR="00D86BB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remercier</w:t>
      </w:r>
      <w:r w:rsidR="003A7A7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9334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le peuple de Guinée </w:t>
      </w:r>
      <w:r w:rsidR="0054620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et </w:t>
      </w:r>
      <w:r w:rsidR="009334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lui </w:t>
      </w:r>
      <w:r w:rsidR="0054620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renouveler </w:t>
      </w:r>
      <w:r w:rsidR="0085217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notre serment de </w:t>
      </w:r>
      <w:r w:rsidR="001E788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loyauté</w:t>
      </w:r>
      <w:r w:rsidR="009334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ainsi qu’</w:t>
      </w:r>
      <w:r w:rsidR="00AB0A6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</w:t>
      </w:r>
      <w:r w:rsidR="003C25D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u </w:t>
      </w:r>
      <w:r w:rsidR="001E788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Président</w:t>
      </w:r>
      <w:r w:rsidR="003C25D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Transition, Chef de l</w:t>
      </w:r>
      <w:r w:rsidR="00DE26D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’Etat, Chef Supr</w:t>
      </w:r>
      <w:r w:rsidR="007A418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ê</w:t>
      </w:r>
      <w:r w:rsidR="00DE26D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me des </w:t>
      </w:r>
      <w:r w:rsidR="001E788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Armées</w:t>
      </w:r>
      <w:r w:rsidR="00DE26D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r w:rsidR="0054620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le </w:t>
      </w:r>
      <w:r w:rsidR="00EA3EA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Colonel Mamadi 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DOUMBOUYA</w:t>
      </w:r>
      <w:r w:rsidR="00EA3EA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6F1D8333" w14:textId="25144487" w:rsidR="006359A3" w:rsidRPr="00562D14" w:rsidRDefault="006359A3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b/>
          <w:bCs/>
          <w:color w:val="000000" w:themeColor="text1"/>
          <w:sz w:val="28"/>
          <w:szCs w:val="28"/>
          <w:lang w:val="fr-FR"/>
        </w:rPr>
        <w:t>Mesdames et messieurs</w:t>
      </w:r>
      <w:r w:rsidR="00BC5B37" w:rsidRPr="00562D14">
        <w:rPr>
          <w:rStyle w:val="normaltextrun"/>
          <w:b/>
          <w:bCs/>
          <w:color w:val="000000" w:themeColor="text1"/>
          <w:sz w:val="28"/>
          <w:szCs w:val="28"/>
          <w:lang w:val="fr-FR"/>
        </w:rPr>
        <w:t xml:space="preserve">, </w:t>
      </w:r>
      <w:r w:rsidR="00295E2A" w:rsidRPr="00562D14">
        <w:rPr>
          <w:rStyle w:val="normaltextrun"/>
          <w:b/>
          <w:bCs/>
          <w:color w:val="000000" w:themeColor="text1"/>
          <w:sz w:val="28"/>
          <w:szCs w:val="28"/>
          <w:lang w:val="fr-FR"/>
        </w:rPr>
        <w:t>d</w:t>
      </w:r>
      <w:r w:rsidR="00151DBF" w:rsidRPr="00562D14">
        <w:rPr>
          <w:rStyle w:val="normaltextrun"/>
          <w:b/>
          <w:bCs/>
          <w:color w:val="000000" w:themeColor="text1"/>
          <w:sz w:val="28"/>
          <w:szCs w:val="28"/>
          <w:lang w:val="fr-FR"/>
        </w:rPr>
        <w:t>istingués invités</w:t>
      </w:r>
      <w:r w:rsidR="00EC145C" w:rsidRPr="00562D14">
        <w:rPr>
          <w:rStyle w:val="normaltextrun"/>
          <w:b/>
          <w:bCs/>
          <w:color w:val="000000" w:themeColor="text1"/>
          <w:sz w:val="28"/>
          <w:szCs w:val="28"/>
          <w:lang w:val="fr-FR"/>
        </w:rPr>
        <w:t> ;</w:t>
      </w:r>
    </w:p>
    <w:p w14:paraId="252D647E" w14:textId="6CA7C5C7" w:rsidR="00933495" w:rsidRPr="00562D14" w:rsidRDefault="00E93045" w:rsidP="00500F97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La </w:t>
      </w:r>
      <w:r w:rsidR="002B03C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célébration</w:t>
      </w:r>
      <w:r w:rsidR="0007032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tout anniversaire comporte un</w:t>
      </w:r>
      <w:r w:rsidR="00565D6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 prise de stock</w:t>
      </w:r>
      <w:r w:rsidR="009334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 </w:t>
      </w:r>
      <w:r w:rsidR="00565D6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</w:t>
      </w:r>
      <w:r w:rsidR="009334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exposé de</w:t>
      </w:r>
      <w:r w:rsidR="00565D6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bilan</w:t>
      </w:r>
      <w:r w:rsidR="009334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le tout accompagné</w:t>
      </w:r>
      <w:r w:rsidR="00565D6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9334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d’</w:t>
      </w:r>
      <w:r w:rsidR="00565D6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une projection dans le futur</w:t>
      </w:r>
      <w:r w:rsidR="00564C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  <w:r w:rsidR="00F00E3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3D425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Car toute célébration </w:t>
      </w:r>
      <w:r w:rsidR="00F91DE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nécessite </w:t>
      </w:r>
      <w:r w:rsidR="00A139B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discernement</w:t>
      </w:r>
      <w:r w:rsidR="00F91DE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40EE6218" w14:textId="21DB865D" w:rsidR="006359A3" w:rsidRPr="00562D14" w:rsidRDefault="00933495" w:rsidP="00500F97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 l’appui de cet exercice de </w:t>
      </w:r>
      <w:proofErr w:type="spellStart"/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redevabilité</w:t>
      </w:r>
      <w:proofErr w:type="spellEnd"/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je rappelle que l</w:t>
      </w:r>
      <w:r w:rsidR="00564C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</w:t>
      </w:r>
      <w:r w:rsidR="00565D6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E9304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Charte de la Transition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E9304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en son </w:t>
      </w:r>
      <w:r w:rsidR="00A95B6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article 57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A95B6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733E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définit</w:t>
      </w:r>
      <w:r w:rsidR="00A95B6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les missions du CNT comme suit</w:t>
      </w:r>
      <w:r w:rsidR="00944DF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:</w:t>
      </w:r>
    </w:p>
    <w:p w14:paraId="74C4DAB5" w14:textId="77777777" w:rsidR="00F75C45" w:rsidRPr="00562D14" w:rsidRDefault="00A1447F" w:rsidP="00500F9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D’élaborer et soumettre pour adoption, par referendum le projet de Constitution ;</w:t>
      </w:r>
    </w:p>
    <w:p w14:paraId="505442CF" w14:textId="77777777" w:rsidR="00F75C45" w:rsidRPr="00562D14" w:rsidRDefault="00A1447F" w:rsidP="00500F9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D’élaborer, examiner et adopter les textes législatifs ;</w:t>
      </w:r>
    </w:p>
    <w:p w14:paraId="2D08B182" w14:textId="77777777" w:rsidR="00EF5F3F" w:rsidRPr="00562D14" w:rsidRDefault="00A1447F" w:rsidP="00500F9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 suivre la mise en œuvre de la feuille de route de la Transition ;</w:t>
      </w:r>
    </w:p>
    <w:p w14:paraId="73BAFEBF" w14:textId="77777777" w:rsidR="002712E0" w:rsidRPr="00562D14" w:rsidRDefault="00A1447F" w:rsidP="00500F9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contribuer à la défense et à la promotion des droits de l’Homme et des libertés publiques</w:t>
      </w:r>
      <w:r w:rsidR="002712E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;</w:t>
      </w:r>
    </w:p>
    <w:p w14:paraId="0238490A" w14:textId="67CBDA59" w:rsidR="0085339B" w:rsidRPr="00562D14" w:rsidRDefault="00A1447F" w:rsidP="00500F9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 contribuer à la réconciliation nationale</w:t>
      </w:r>
      <w:r w:rsidR="002712E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61CE0F53" w14:textId="12D231BF" w:rsidR="002E2E78" w:rsidRPr="00562D14" w:rsidRDefault="00933495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Sous cet éclairage, commençons par un bref </w:t>
      </w:r>
      <w:r w:rsidR="00333A2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bilan des activités du CNT</w:t>
      </w:r>
      <w:r w:rsidR="00AC054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</w:t>
      </w:r>
      <w:r w:rsidR="000E66B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2E2E7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présenter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2E2E7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AA473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ensuite </w:t>
      </w:r>
      <w:r w:rsidR="002E2E7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les per</w:t>
      </w:r>
      <w:r w:rsidR="00AC054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</w:t>
      </w:r>
      <w:r w:rsidR="002E2E7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pectives</w:t>
      </w:r>
      <w:r w:rsidR="00EC0E9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EC0E9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dans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le</w:t>
      </w:r>
      <w:r w:rsidR="00EC0E9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C3323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sens</w:t>
      </w:r>
      <w:r w:rsidR="00EC0E9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du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chronogramme</w:t>
      </w:r>
      <w:r w:rsidR="00EC0E9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9D2DA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consenti </w:t>
      </w:r>
      <w:r w:rsidR="00EC0E9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avec la CEDEAO</w:t>
      </w:r>
      <w:r w:rsidR="00AC054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2E366A0C" w14:textId="6A62FFED" w:rsidR="000E4B66" w:rsidRPr="00562D14" w:rsidRDefault="005F3D8D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Dans le cadre </w:t>
      </w:r>
      <w:r w:rsidR="003456C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 la mission d’élaboration et d’adoption de la nouvelle constitution</w:t>
      </w:r>
      <w:r w:rsidR="00C352C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le CNT </w:t>
      </w:r>
      <w:r w:rsidR="000E4B6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 </w:t>
      </w:r>
      <w:r w:rsidR="00B02BE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effectué </w:t>
      </w:r>
      <w:r w:rsidR="00971C7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dès son </w:t>
      </w:r>
      <w:r w:rsidR="00D9097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</w:t>
      </w:r>
      <w:r w:rsidR="001B019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</w:t>
      </w:r>
      <w:r w:rsidR="005E60C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stallation </w:t>
      </w:r>
      <w:r w:rsidR="00B02BE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</w:t>
      </w:r>
      <w:r w:rsidR="00D06AC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es consultations </w:t>
      </w:r>
      <w:r w:rsidR="006F73E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 divers ordres :</w:t>
      </w:r>
    </w:p>
    <w:p w14:paraId="29909132" w14:textId="43E326FC" w:rsidR="001B019A" w:rsidRPr="00562D14" w:rsidRDefault="00B12F01" w:rsidP="00500F9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</w:t>
      </w:r>
      <w:r w:rsidR="00ED407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onsultations </w:t>
      </w:r>
      <w:r w:rsidR="0069022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des populations s</w:t>
      </w:r>
      <w:r w:rsidR="00EF2B4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ur</w:t>
      </w:r>
      <w:r w:rsidR="0069022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l’ensemble du </w:t>
      </w:r>
      <w:r w:rsidR="00EF2B4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territoire </w:t>
      </w:r>
      <w:r w:rsidR="003D48C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national</w:t>
      </w:r>
      <w:r w:rsidR="00EA614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à travers des équipes de Conseillers nationaux</w:t>
      </w:r>
      <w:r w:rsidR="00A44F1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;</w:t>
      </w:r>
    </w:p>
    <w:p w14:paraId="1A0BED02" w14:textId="1807A68B" w:rsidR="00A44F10" w:rsidRPr="00562D14" w:rsidRDefault="001A3B81" w:rsidP="00500F9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</w:t>
      </w:r>
      <w:r w:rsidR="005A5FC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changes et débats </w:t>
      </w:r>
      <w:r w:rsidR="003664B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avec les organisations socio</w:t>
      </w:r>
      <w:r w:rsidR="00865E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-professionnelles, les syndicats</w:t>
      </w:r>
      <w:r w:rsidR="002B58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r w:rsidR="006442A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les élus locaux, les jeunes, les femmes, etc.</w:t>
      </w:r>
    </w:p>
    <w:p w14:paraId="7C66338E" w14:textId="50DF0F20" w:rsidR="00EC0E99" w:rsidRPr="00562D14" w:rsidRDefault="001A3B81" w:rsidP="00500F9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</w:t>
      </w:r>
      <w:r w:rsidR="006442A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onf</w:t>
      </w:r>
      <w:r w:rsidR="00CE6FA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érences</w:t>
      </w:r>
      <w:r w:rsidR="00F6285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consultatives et </w:t>
      </w:r>
      <w:r w:rsidR="00CE6FA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débats dans les universités</w:t>
      </w:r>
      <w:r w:rsidR="00EC0E9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;</w:t>
      </w:r>
    </w:p>
    <w:p w14:paraId="3694305E" w14:textId="27C8C989" w:rsidR="006442A9" w:rsidRPr="00562D14" w:rsidRDefault="00EC0E99" w:rsidP="00500F9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Réceptions, étude et analyse de différents rapports, dont celui des assises nationales, du cadre de dialogue et du forum des religieux</w:t>
      </w:r>
      <w:r w:rsidR="000502F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12BDFDD9" w14:textId="1F63756D" w:rsidR="000502F8" w:rsidRPr="00562D14" w:rsidRDefault="000502F8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lastRenderedPageBreak/>
        <w:t xml:space="preserve">Le CNT a </w:t>
      </w:r>
      <w:r w:rsidR="00EC0E9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conçu et prévu </w:t>
      </w:r>
      <w:r w:rsidR="00EC0E99" w:rsidRPr="00562D1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fr-FR"/>
        </w:rPr>
        <w:t xml:space="preserve">un symposium sur le </w:t>
      </w:r>
      <w:proofErr w:type="spellStart"/>
      <w:r w:rsidR="00EC0E99" w:rsidRPr="00562D1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fr-FR"/>
        </w:rPr>
        <w:t>constitutionnalisme</w:t>
      </w:r>
      <w:proofErr w:type="spellEnd"/>
      <w:r w:rsidR="00EC0E9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qui prépare un cadre plus large de dialogue inclusif</w:t>
      </w:r>
      <w:r w:rsidR="00FE7C3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avec </w:t>
      </w:r>
      <w:r w:rsidR="003653C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le milieu </w:t>
      </w:r>
      <w:r w:rsidR="007D5D7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académique et les praticiens du droit constitutionnel </w:t>
      </w:r>
      <w:r w:rsidR="00A0170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</w:t>
      </w:r>
      <w:r w:rsidR="00EC0E9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ont l’objectif est</w:t>
      </w:r>
      <w:r w:rsidR="0037359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d’adresser avec</w:t>
      </w:r>
      <w:r w:rsidR="00FD486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discernement</w:t>
      </w:r>
      <w:r w:rsidR="00EC0E9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le</w:t>
      </w:r>
      <w:r w:rsidR="00A0170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A01703" w:rsidRPr="00562D1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fr-FR"/>
        </w:rPr>
        <w:t>Débat d’Orientation Constitutionnelle</w:t>
      </w:r>
      <w:r w:rsidR="00EC0E9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r w:rsidR="0085486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complémentaire au précédent</w:t>
      </w:r>
      <w:r w:rsidR="00BE510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85486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376C4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est un cadre de dialogue et d’appropriation du processus constitutionnel par les acteurs politiques, </w:t>
      </w:r>
      <w:r w:rsidR="002A2AA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sociaux, l’administration centrale et </w:t>
      </w:r>
      <w:r w:rsidR="00BE510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déconcentrée </w:t>
      </w:r>
      <w:r w:rsidR="00EC0E9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au sujet duquel des TDR, contenant </w:t>
      </w:r>
      <w:r w:rsidR="005C6F2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un guide </w:t>
      </w:r>
      <w:r w:rsidR="001342C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méthodologique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sur le </w:t>
      </w:r>
      <w:r w:rsidR="008B7B9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processus</w:t>
      </w:r>
      <w:r w:rsidR="001342C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C50B6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d’écriture et </w:t>
      </w:r>
      <w:r w:rsidR="008B7B9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</w:t>
      </w:r>
      <w:r w:rsidR="001342C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’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adoption</w:t>
      </w:r>
      <w:r w:rsidR="001342C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constitution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r w:rsidR="006F65B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ont élaborés avec l’appui des partenaires</w:t>
      </w:r>
      <w:r w:rsidR="00441CA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07F63EC1" w14:textId="62B33EE0" w:rsidR="002E0096" w:rsidRPr="00562D14" w:rsidRDefault="00562AC8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Dans le domaine législatif</w:t>
      </w:r>
      <w:r w:rsidR="00D310A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le </w:t>
      </w:r>
      <w:r w:rsidR="00D2471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CNT a</w:t>
      </w:r>
      <w:r w:rsidR="00EF34F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EB5C5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é</w:t>
      </w:r>
      <w:r w:rsidR="005743C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laboré et adopté la loi organique portant 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743C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règlement intérieur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l’organe législatif de la transition</w:t>
      </w:r>
      <w:r w:rsidR="00D2471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2F336B91" w14:textId="304A5BEE" w:rsidR="00441CA9" w:rsidRPr="00562D14" w:rsidRDefault="00D24714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Il a 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également </w:t>
      </w:r>
      <w:r w:rsidR="00EF34F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examiné et adopté </w:t>
      </w:r>
      <w:r w:rsidR="00770F7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vingt-</w:t>
      </w:r>
      <w:r w:rsidR="000830D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deux (22</w:t>
      </w:r>
      <w:r w:rsidR="003761C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) lois 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et a </w:t>
      </w:r>
      <w:r w:rsidR="007C53D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adopt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é </w:t>
      </w:r>
      <w:r w:rsidR="00757D4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trois (3)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importantes </w:t>
      </w:r>
      <w:r w:rsidR="00757D4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résolutions.</w:t>
      </w:r>
    </w:p>
    <w:p w14:paraId="7033D4BE" w14:textId="79CA9C54" w:rsidR="00E945DF" w:rsidRPr="00562D14" w:rsidRDefault="00294843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L’adoption de la loi-programme, portant Programme de Référence Intérimaire PRI, outil </w:t>
      </w:r>
      <w:proofErr w:type="spellStart"/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d’opérationnalisation</w:t>
      </w:r>
      <w:proofErr w:type="spellEnd"/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concrétise 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sa fonction de</w:t>
      </w:r>
      <w:r w:rsidR="00EA35A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suivi </w:t>
      </w:r>
      <w:r w:rsidR="00943F2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 la mise en œuvre </w:t>
      </w:r>
      <w:r w:rsidR="00F030C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 la feuille de route </w:t>
      </w:r>
      <w:r w:rsidR="003B399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 la Transition</w:t>
      </w:r>
      <w:r w:rsidR="00925AD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088B0A97" w14:textId="071D6E78" w:rsidR="006D6175" w:rsidRPr="00562D14" w:rsidRDefault="00294843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Dans la même veine, l</w:t>
      </w:r>
      <w:r w:rsidR="00E945D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 CNT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 </w:t>
      </w:r>
      <w:r w:rsidR="0093298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organisé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en coopération avec les trois départements, chargé de l’enseignement et de la formation, </w:t>
      </w:r>
      <w:r w:rsidR="0093298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des travaux 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</w:t>
      </w:r>
      <w:r w:rsidR="00FB65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onsacrés au diagnostic </w:t>
      </w:r>
      <w:r w:rsidR="00961D4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du système éducatif guinéen</w:t>
      </w:r>
      <w:r w:rsidR="001A42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A7536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au regard des</w:t>
      </w:r>
      <w:r w:rsidR="00A7536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résultats catastrophiques </w:t>
      </w:r>
      <w:r w:rsidR="00D71B7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des derniers examens nationaux</w:t>
      </w:r>
      <w:r w:rsidR="00D801C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dialogue sanctionné par </w:t>
      </w:r>
      <w:r w:rsidR="002C168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des </w:t>
      </w:r>
      <w:r w:rsidR="002C168C" w:rsidRPr="00562D1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recommandations parlementaires.</w:t>
      </w:r>
    </w:p>
    <w:p w14:paraId="5909DE9C" w14:textId="72648CC8" w:rsidR="00921291" w:rsidRPr="00562D14" w:rsidRDefault="00706F51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Dans le </w:t>
      </w:r>
      <w:r w:rsidR="003E40A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cadre de sa contribution </w:t>
      </w:r>
      <w:r w:rsidR="009A0FB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à la défense et à la promotion des Droits de l’homme et des libertés publiques</w:t>
      </w:r>
      <w:r w:rsidR="004637B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le CNT </w:t>
      </w:r>
      <w:r w:rsidR="00F12E4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s’est </w:t>
      </w:r>
      <w:r w:rsidR="007723F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inscrit </w:t>
      </w:r>
      <w:r w:rsidR="00C12A9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dans </w:t>
      </w:r>
      <w:r w:rsidR="0029484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la</w:t>
      </w:r>
      <w:r w:rsidR="00C12A9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dynamique de prendre systéma</w:t>
      </w:r>
      <w:r w:rsidR="0008202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tiquement en compte </w:t>
      </w:r>
      <w:r w:rsidR="00F12E4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</w:t>
      </w:r>
      <w:r w:rsidR="003D609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es</w:t>
      </w:r>
      <w:r w:rsidR="00F12E4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problématique</w:t>
      </w:r>
      <w:r w:rsidR="003D609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s du genre et </w:t>
      </w:r>
      <w:r w:rsidR="00BE31D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 l’inclusion des personnes </w:t>
      </w:r>
      <w:r w:rsidR="00316C4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handicapées.</w:t>
      </w:r>
      <w:r w:rsidR="00F12E4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3606F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</w:t>
      </w:r>
      <w:r w:rsidR="00336DA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cet effet</w:t>
      </w:r>
      <w:r w:rsidR="0029484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il a</w:t>
      </w:r>
      <w:r w:rsidR="00A72D4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:</w:t>
      </w:r>
    </w:p>
    <w:p w14:paraId="0BA3B22F" w14:textId="1F757F58" w:rsidR="00847CC5" w:rsidRPr="00562D14" w:rsidRDefault="00C27394" w:rsidP="00500F97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</w:t>
      </w:r>
      <w:r w:rsidR="00A72D4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is en place </w:t>
      </w:r>
      <w:r w:rsidR="00B21E1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 Caucus des femmes du CNT</w:t>
      </w:r>
      <w:r w:rsidR="00847CC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;</w:t>
      </w:r>
    </w:p>
    <w:p w14:paraId="23B7BCFF" w14:textId="34B9E9DE" w:rsidR="00A72D42" w:rsidRPr="00562D14" w:rsidRDefault="00394CC8" w:rsidP="00500F97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</w:t>
      </w:r>
      <w:r w:rsidR="00FD7D9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rganisé une audience</w:t>
      </w:r>
      <w:r w:rsidR="00D578E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publique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FD7D9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avec </w:t>
      </w:r>
      <w:r w:rsidR="00DC0A7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les ac</w:t>
      </w:r>
      <w:r w:rsidR="00573B4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teurs des Droits de l’Homme </w:t>
      </w:r>
      <w:r w:rsidR="00981B3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et les organisations féminines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981B3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1B209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dans le cadre </w:t>
      </w:r>
      <w:r w:rsidR="002C4B9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 la revue périodique </w:t>
      </w:r>
      <w:r w:rsidR="009C116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universelle de la mise en œuvre des recommandations </w:t>
      </w:r>
      <w:r w:rsidR="00B5279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sur les Droits </w:t>
      </w:r>
      <w:r w:rsidR="005B1DA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 l’Homme et le plaidoyer en faveur des femmes et des enfants ;</w:t>
      </w:r>
      <w:r w:rsidR="00CD4E8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</w:p>
    <w:p w14:paraId="246498AA" w14:textId="275388F9" w:rsidR="00B21E11" w:rsidRPr="00562D14" w:rsidRDefault="00394CC8" w:rsidP="00500F97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</w:t>
      </w:r>
      <w:r w:rsidR="00C96C1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éceptionn</w:t>
      </w:r>
      <w:r w:rsidR="00A86EC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é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au cours</w:t>
      </w:r>
      <w:r w:rsidR="00C96C1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d’</w:t>
      </w:r>
      <w:r w:rsidR="00C96C1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une cérémonie offic</w:t>
      </w:r>
      <w:r w:rsidR="00167F4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ielle</w:t>
      </w:r>
      <w:r w:rsidR="00261B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167F4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le rapport d’enquête </w:t>
      </w:r>
      <w:r w:rsidR="00307F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sur les besoins primaires des personnes handicapées en Guinée </w:t>
      </w:r>
      <w:r w:rsidR="00A20A7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et e</w:t>
      </w:r>
      <w:r w:rsidR="00893EE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ngager </w:t>
      </w:r>
      <w:r w:rsidR="00407E6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un plaidoyer </w:t>
      </w:r>
      <w:r w:rsidR="00B11F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en faveur d’une </w:t>
      </w:r>
      <w:r w:rsidR="00A635E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prise en compte de ceux</w:t>
      </w:r>
      <w:r w:rsidR="003954D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-ci dans le travail </w:t>
      </w:r>
      <w:r w:rsidR="00B11F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législ</w:t>
      </w:r>
      <w:r w:rsidR="00D05BF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</w:t>
      </w:r>
      <w:r w:rsidR="00B11F7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</w:t>
      </w:r>
      <w:r w:rsidR="00D05BF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if.</w:t>
      </w:r>
    </w:p>
    <w:p w14:paraId="66C6CD0C" w14:textId="5BC30AF0" w:rsidR="0053429F" w:rsidRPr="00562D14" w:rsidRDefault="00B8387B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lastRenderedPageBreak/>
        <w:t xml:space="preserve">La </w:t>
      </w:r>
      <w:r w:rsidR="00C42FA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mission de contribution </w:t>
      </w:r>
      <w:r w:rsidR="000F7A2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à la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réconciliation nationale </w:t>
      </w:r>
      <w:r w:rsidR="002848F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mobilise </w:t>
      </w:r>
      <w:r w:rsidR="000F7A2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 façon permanente le CNT</w:t>
      </w:r>
      <w:r w:rsidR="00CE1E5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son </w:t>
      </w:r>
      <w:r w:rsidR="00AF0B1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2</w:t>
      </w:r>
      <w:r w:rsidR="00AF0B10" w:rsidRPr="00562D1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fr-FR"/>
        </w:rPr>
        <w:t>ème</w:t>
      </w:r>
      <w:r w:rsidR="00AF0B1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Vice-Président 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et d’autres Conseillers nationaux sont</w:t>
      </w:r>
      <w:r w:rsidR="00AF0B1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29484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membre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</w:t>
      </w:r>
      <w:r w:rsidR="00D70E2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du Comité des Assisses Nationales</w:t>
      </w:r>
      <w:r w:rsidR="009D072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4A63A594" w14:textId="6A42B70B" w:rsidR="00AF64EA" w:rsidRPr="00562D14" w:rsidRDefault="00294843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Dans le cadre de cette contribution, l</w:t>
      </w:r>
      <w:r w:rsidR="005E300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 CNT</w:t>
      </w:r>
      <w:r w:rsidR="00AF0B1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D9462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 organisé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D9462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avec l’appui </w:t>
      </w:r>
      <w:r w:rsidR="008072A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du Comité National du Rassemblement pour le Développement</w:t>
      </w:r>
      <w:r w:rsidR="00CA799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r w:rsidR="00CA7998" w:rsidRPr="00562D1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un forum inter-religieux</w:t>
      </w:r>
      <w:r w:rsidR="00CA799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841F6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ayant réuni</w:t>
      </w:r>
      <w:r w:rsidR="00336DB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841F6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6D078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au Palais du peuple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B5453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B16E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trois </w:t>
      </w:r>
      <w:r w:rsidR="00C4016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cents</w:t>
      </w:r>
      <w:r w:rsidR="00841F6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E21D7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</w:t>
      </w:r>
      <w:r w:rsidR="00C103F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3</w:t>
      </w:r>
      <w:r w:rsidR="00E21D7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00) participants</w:t>
      </w:r>
      <w:r w:rsidR="00336DB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dont de très éminents leaders des différentes confessions,</w:t>
      </w:r>
      <w:r w:rsidR="00FA658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venus des </w:t>
      </w:r>
      <w:r w:rsidR="00C103F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3</w:t>
      </w:r>
      <w:r w:rsidR="0050699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3 </w:t>
      </w:r>
      <w:r w:rsidR="0047549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préfectures et 6 communes de la capitale</w:t>
      </w:r>
      <w:r w:rsidR="00336DB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r w:rsidR="009A2B6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mais aussi et surtout </w:t>
      </w:r>
      <w:r w:rsidR="00B5453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du Sénégal, du Mali</w:t>
      </w:r>
      <w:r w:rsidR="00B7663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 du Maroc.</w:t>
      </w:r>
    </w:p>
    <w:p w14:paraId="05A0A724" w14:textId="17B6B52B" w:rsidR="00863925" w:rsidRPr="00562D14" w:rsidRDefault="00336DBC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En outre, i</w:t>
      </w:r>
      <w:r w:rsidR="00746EA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 a organisé des rencontres </w:t>
      </w:r>
      <w:r w:rsidR="00C1612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autour </w:t>
      </w:r>
      <w:r w:rsidR="00C8213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des thèmes de la cohésion sociale et de la coexistence pacifique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rassemblant</w:t>
      </w:r>
      <w:r w:rsidR="001D48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les jeunes leaders de Conakry, les sages de</w:t>
      </w:r>
      <w:r w:rsidR="000E3F2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 quatre (4) coordinations régionales</w:t>
      </w:r>
      <w:r w:rsidR="00D8751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 les femmes représentant les partis politiques et</w:t>
      </w:r>
      <w:r w:rsidR="0053429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les organisations de la société civile.</w:t>
      </w:r>
      <w:r w:rsidR="00E95BC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Un cadre de travail avec les sages des différentes communautés vivants à conakry à été institué et opérationnel.</w:t>
      </w:r>
    </w:p>
    <w:p w14:paraId="5B94F65E" w14:textId="742545FF" w:rsidR="00DA0DD2" w:rsidRPr="00562D14" w:rsidRDefault="0030597D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 CNT a</w:t>
      </w:r>
      <w:r w:rsidR="00EA18E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au-delà de</w:t>
      </w:r>
      <w:r w:rsidR="00B360B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91287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</w:t>
      </w:r>
      <w:r w:rsidR="00B360B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es cinq </w:t>
      </w:r>
      <w:r w:rsidR="006A72F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(5) missions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6A72F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91287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contenues dans la Charte de la Transition</w:t>
      </w:r>
      <w:r w:rsidR="00EA18E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r w:rsidR="00A30C9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jouit d’une forte </w:t>
      </w:r>
      <w:r w:rsidR="0064609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reconnaissance sur le plan diplomatique</w:t>
      </w:r>
      <w:r w:rsidR="009A7CE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notamment :</w:t>
      </w:r>
      <w:r w:rsidR="0064609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</w:t>
      </w:r>
    </w:p>
    <w:p w14:paraId="3ED814CB" w14:textId="1EE1D992" w:rsidR="00764F4A" w:rsidRPr="00562D14" w:rsidRDefault="00CE3322" w:rsidP="00500F97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Un dialogue franc avec </w:t>
      </w:r>
      <w:r w:rsidR="004C07E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des </w:t>
      </w:r>
      <w:r w:rsidR="003B776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représentations diplomatiques présentes en Guinée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;</w:t>
      </w:r>
    </w:p>
    <w:p w14:paraId="37B9F513" w14:textId="073B708B" w:rsidR="009A7CE4" w:rsidRPr="00562D14" w:rsidRDefault="00110E03" w:rsidP="00500F97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Une</w:t>
      </w:r>
      <w:r w:rsidR="00ED765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diplomatie parlementaire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plus active</w:t>
      </w:r>
      <w:r w:rsidR="0023281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et ample, se traduisant par</w:t>
      </w:r>
      <w:r w:rsidR="000B7FF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des voyages à travers l’Afrique</w:t>
      </w:r>
      <w:r w:rsidR="001462E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0B7FF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l’Eu</w:t>
      </w:r>
      <w:r w:rsidR="002814B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</w:t>
      </w:r>
      <w:r w:rsidR="000B7FF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ope</w:t>
      </w:r>
      <w:r w:rsidR="001462E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l’Asie et </w:t>
      </w:r>
      <w:r w:rsidR="00137DB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l’Amérique, soulignant ainsi la reconnaissance et </w:t>
      </w:r>
      <w:r w:rsidR="00F03C8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la reprise de la coopération avec toutes les instances parlementaires régionales et mondiales</w:t>
      </w:r>
      <w:r w:rsidR="00911B6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(réception en Guinée</w:t>
      </w:r>
      <w:r w:rsidR="00662B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911B6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du président </w:t>
      </w:r>
      <w:r w:rsidR="00662B0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du parlement de la CEDEAO, </w:t>
      </w:r>
      <w:r w:rsidR="00502D8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du SG par intérim de l’APF,</w:t>
      </w:r>
      <w:r w:rsidR="006A461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…).</w:t>
      </w:r>
    </w:p>
    <w:p w14:paraId="7C955A18" w14:textId="77777777" w:rsidR="00CE3322" w:rsidRPr="00562D14" w:rsidRDefault="00764F4A" w:rsidP="00500F97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La</w:t>
      </w:r>
      <w:r w:rsidR="00D715C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restructuration de l’administration </w:t>
      </w:r>
      <w:r w:rsidR="0099091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parlementaire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prenant appui sur</w:t>
      </w:r>
      <w:r w:rsidR="00CC79B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422B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l’évaluation des effectifs en extirpant </w:t>
      </w:r>
      <w:r w:rsidR="004467E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les fictifs et les doublons, </w:t>
      </w:r>
    </w:p>
    <w:p w14:paraId="34ADB5DA" w14:textId="59646C23" w:rsidR="001F42DC" w:rsidRPr="00562D14" w:rsidRDefault="004467EE" w:rsidP="00500F97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le </w:t>
      </w:r>
      <w:r w:rsidR="00CC79B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renforcement de capacités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des Cadres, </w:t>
      </w:r>
      <w:r w:rsidR="0095450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corrélativement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avec celui </w:t>
      </w:r>
      <w:r w:rsidR="004F705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des </w:t>
      </w:r>
      <w:r w:rsidR="005541B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Conseillers nationaux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5541B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95450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par </w:t>
      </w:r>
      <w:r w:rsidR="00001EB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divers ateliers et séminaires de formation.</w:t>
      </w:r>
    </w:p>
    <w:p w14:paraId="6517F93E" w14:textId="7718F7F5" w:rsidR="00FF2CF9" w:rsidRPr="00562D14" w:rsidRDefault="001F42DC" w:rsidP="001F42D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Je ne saurais passer ce </w:t>
      </w:r>
      <w:r w:rsidR="006252B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point sans faire obligation d</w:t>
      </w:r>
      <w:r w:rsidR="00EA05F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</w:t>
      </w:r>
      <w:r w:rsidR="006252B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mention</w:t>
      </w:r>
      <w:r w:rsidR="00D371D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 spéciales</w:t>
      </w:r>
      <w:r w:rsidR="006252B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</w:t>
      </w:r>
      <w:r w:rsidR="00D371D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cordiale bienvenue</w:t>
      </w:r>
      <w:r w:rsidR="0050610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de</w:t>
      </w:r>
      <w:r w:rsidR="00D371D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6252B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remerciements </w:t>
      </w:r>
      <w:r w:rsidR="0050610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et </w:t>
      </w:r>
      <w:r w:rsidR="002178F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 souhait de bon retour</w:t>
      </w:r>
      <w:r w:rsidR="008C45B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toutes les délégations des institutions sœurs venues </w:t>
      </w:r>
      <w:r w:rsidR="001B4EB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échanger et souten</w:t>
      </w:r>
      <w:r w:rsidR="0091060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ir le CNT-Guinee. </w:t>
      </w:r>
    </w:p>
    <w:p w14:paraId="6D709711" w14:textId="4127C356" w:rsidR="009F0049" w:rsidRPr="00562D14" w:rsidRDefault="00BB3C1A" w:rsidP="009F004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>Mesdames et messieurs</w:t>
      </w:r>
      <w:r w:rsidR="009734B3" w:rsidRPr="00562D14">
        <w:rPr>
          <w:rStyle w:val="normaltextrun"/>
          <w:color w:val="000000" w:themeColor="text1"/>
          <w:sz w:val="28"/>
          <w:szCs w:val="28"/>
          <w:lang w:val="fr-FR"/>
        </w:rPr>
        <w:t>,</w:t>
      </w: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Distingués invités</w:t>
      </w:r>
      <w:r w:rsidR="009F0049" w:rsidRPr="00562D14">
        <w:rPr>
          <w:rStyle w:val="normaltextrun"/>
          <w:color w:val="000000" w:themeColor="text1"/>
          <w:sz w:val="28"/>
          <w:szCs w:val="28"/>
          <w:lang w:val="fr-FR"/>
        </w:rPr>
        <w:t> ;</w:t>
      </w:r>
    </w:p>
    <w:p w14:paraId="2D7D9F8C" w14:textId="5074846E" w:rsidR="009F0049" w:rsidRPr="00562D14" w:rsidRDefault="009F0049" w:rsidP="009F004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>Pour assumer avec efficacité sa mission parlementaire de Contrôle de l’action gouvernementale</w:t>
      </w:r>
      <w:r w:rsidR="000709E8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, le CNT déploiera courant </w:t>
      </w:r>
      <w:r w:rsidR="00C37EE5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février des missions de contrôle et </w:t>
      </w:r>
      <w:r w:rsidR="001B51C5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de </w:t>
      </w:r>
      <w:r w:rsidR="00481ABF" w:rsidRPr="00562D14">
        <w:rPr>
          <w:rStyle w:val="normaltextrun"/>
          <w:color w:val="000000" w:themeColor="text1"/>
          <w:sz w:val="28"/>
          <w:szCs w:val="28"/>
          <w:lang w:val="fr-FR"/>
        </w:rPr>
        <w:lastRenderedPageBreak/>
        <w:t xml:space="preserve">suivi de la bonne exécution des accords </w:t>
      </w:r>
      <w:r w:rsidR="00545BBD" w:rsidRPr="00562D14">
        <w:rPr>
          <w:rStyle w:val="normaltextrun"/>
          <w:color w:val="000000" w:themeColor="text1"/>
          <w:sz w:val="28"/>
          <w:szCs w:val="28"/>
          <w:lang w:val="fr-FR"/>
        </w:rPr>
        <w:t>autorisés</w:t>
      </w:r>
      <w:r w:rsidR="00F94B9D" w:rsidRPr="00562D14">
        <w:rPr>
          <w:rStyle w:val="normaltextrun"/>
          <w:color w:val="000000" w:themeColor="text1"/>
          <w:sz w:val="28"/>
          <w:szCs w:val="28"/>
          <w:lang w:val="fr-FR"/>
        </w:rPr>
        <w:t>,</w:t>
      </w:r>
      <w:r w:rsidR="00C40213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du PRI</w:t>
      </w:r>
      <w:r w:rsidR="003D6715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dans les secteurs prioritaires de la Transition</w:t>
      </w:r>
      <w:r w:rsidR="008123CE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(santé, éducation, </w:t>
      </w:r>
      <w:r w:rsidR="00DD0C41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infrastructures, développement durable, </w:t>
      </w:r>
      <w:r w:rsidR="00352B9C" w:rsidRPr="00562D14">
        <w:rPr>
          <w:rStyle w:val="normaltextrun"/>
          <w:color w:val="000000" w:themeColor="text1"/>
          <w:sz w:val="28"/>
          <w:szCs w:val="28"/>
          <w:lang w:val="fr-FR"/>
        </w:rPr>
        <w:t>administration publique</w:t>
      </w:r>
      <w:r w:rsidR="001B51C5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, </w:t>
      </w:r>
      <w:r w:rsidR="00624FCE" w:rsidRPr="00562D14">
        <w:rPr>
          <w:rStyle w:val="normaltextrun"/>
          <w:color w:val="000000" w:themeColor="text1"/>
          <w:sz w:val="28"/>
          <w:szCs w:val="28"/>
          <w:lang w:val="fr-FR"/>
        </w:rPr>
        <w:t>droits humains</w:t>
      </w:r>
      <w:r w:rsidR="00352B9C" w:rsidRPr="00562D14">
        <w:rPr>
          <w:rStyle w:val="normaltextrun"/>
          <w:color w:val="000000" w:themeColor="text1"/>
          <w:sz w:val="28"/>
          <w:szCs w:val="28"/>
          <w:lang w:val="fr-FR"/>
        </w:rPr>
        <w:t>…)</w:t>
      </w:r>
      <w:r w:rsidR="004C2884" w:rsidRPr="00562D14">
        <w:rPr>
          <w:rStyle w:val="normaltextrun"/>
          <w:color w:val="000000" w:themeColor="text1"/>
          <w:sz w:val="28"/>
          <w:szCs w:val="28"/>
          <w:lang w:val="fr-FR"/>
        </w:rPr>
        <w:t>.</w:t>
      </w:r>
    </w:p>
    <w:p w14:paraId="710EE5B5" w14:textId="56CC899C" w:rsidR="00F4784B" w:rsidRPr="00562D14" w:rsidRDefault="00D36E74" w:rsidP="00500F97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Le </w:t>
      </w:r>
      <w:r w:rsidR="00F3350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NT</w:t>
      </w:r>
      <w:r w:rsidR="000F081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s’est doté d’un plan stratégique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0F081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afin d’atteindre efficacement les objectifs</w:t>
      </w:r>
      <w:r w:rsidR="0095450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0F081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</w:t>
      </w:r>
      <w:r w:rsidR="006A0FD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cinq (5) miss</w:t>
      </w:r>
      <w:r w:rsidR="00D3625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ions 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que lui a assignées</w:t>
      </w:r>
      <w:r w:rsidR="00D3625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la Charte</w:t>
      </w:r>
      <w:r w:rsidR="005B32D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D3625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Transition</w:t>
      </w:r>
      <w:r w:rsidR="002C43D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0600DB90" w14:textId="2762F6A6" w:rsidR="00764F4A" w:rsidRPr="00562D14" w:rsidRDefault="00764F4A" w:rsidP="00764F4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 plan stratégique</w:t>
      </w:r>
      <w:r w:rsidR="00052FE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s’aligne ainsi sur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le PRI</w:t>
      </w:r>
      <w:r w:rsidR="00CC3C9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en date 15 décembre 2022, l’accord entre la République de Guinée et la CEDEAO sur le chronogramme de vingt-quatre (24) et les différentes recommandations du cadre de dialogue permanent</w:t>
      </w:r>
      <w:r w:rsidR="00CD75D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</w:p>
    <w:p w14:paraId="4E0D7146" w14:textId="07B9EDA5" w:rsidR="00955422" w:rsidRPr="00562D14" w:rsidRDefault="00224498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Ce plan </w:t>
      </w:r>
      <w:r w:rsidR="0007412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stratégique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 </w:t>
      </w:r>
      <w:r w:rsidR="0007412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permis aux </w:t>
      </w:r>
      <w:r w:rsidR="00B46EF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commissions </w:t>
      </w:r>
      <w:r w:rsidR="007468C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permanentes</w:t>
      </w:r>
      <w:r w:rsidR="0007412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du CNT</w:t>
      </w:r>
      <w:r w:rsidR="007468C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r w:rsidR="00FB077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à l’administration parlementaire et </w:t>
      </w:r>
      <w:r w:rsidR="00DA054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au</w:t>
      </w:r>
      <w:r w:rsidR="00FB077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cabinet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du Président </w:t>
      </w:r>
      <w:r w:rsidR="0097468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d’élabor</w:t>
      </w:r>
      <w:r w:rsidR="00DA054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er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DA054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873FA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chacun</w:t>
      </w:r>
      <w:r w:rsidR="00764F4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873FA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son </w:t>
      </w:r>
      <w:r w:rsidR="0097468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plan </w:t>
      </w:r>
      <w:r w:rsidR="00226D6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d’action </w:t>
      </w:r>
      <w:r w:rsidR="0097468C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opérationnel</w:t>
      </w:r>
      <w:r w:rsidR="0022564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aligné.</w:t>
      </w:r>
    </w:p>
    <w:p w14:paraId="578EC757" w14:textId="2B995538" w:rsidR="00336DBC" w:rsidRPr="00562D14" w:rsidRDefault="00336DBC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Distingués Invités</w:t>
      </w:r>
      <w:r w:rsidR="00834FA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</w:p>
    <w:p w14:paraId="2F2AB920" w14:textId="0E6CD399" w:rsidR="00834FA2" w:rsidRPr="00562D14" w:rsidRDefault="00834FA2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Mesdames et Messieurs ;</w:t>
      </w:r>
    </w:p>
    <w:p w14:paraId="3B00E2D8" w14:textId="2A023A3E" w:rsidR="00E12D2C" w:rsidRPr="00562D14" w:rsidRDefault="00CA759D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Je 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profite de</w:t>
      </w:r>
      <w:r w:rsidR="00F762C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713E4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l’opportunité et la solennité de ces instants</w:t>
      </w:r>
      <w:r w:rsidR="00F2394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pour renouveler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l’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appel fraternel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 pressant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lancé à toutes les forces </w:t>
      </w:r>
      <w:r w:rsidR="00F23943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vives 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 la nation, en particulier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aux acteurs de la classe politique et 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la société </w:t>
      </w:r>
      <w:r w:rsidR="003D479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civile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3D479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ayant jusqu’ici exprim</w:t>
      </w:r>
      <w:r w:rsidR="00E401D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é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des réserves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 préalables</w:t>
      </w:r>
      <w:r w:rsidR="00B0662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E401D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 rejoindre le cadre p</w:t>
      </w:r>
      <w:r w:rsidR="00873FA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rmanent de </w:t>
      </w:r>
      <w:r w:rsidR="00873FA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dia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logue</w:t>
      </w:r>
      <w:r w:rsidR="00CB199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4E0CFE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institué par décret du Président de la Transition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afin qu</w:t>
      </w:r>
      <w:r w:rsidR="00027A3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’armés de bonne foi,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collégialement et dans la sérénité citoyenne, nous</w:t>
      </w:r>
      <w:r w:rsidR="00C6217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F3B0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</w:t>
      </w:r>
      <w:r w:rsidR="000C55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rouv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ions,</w:t>
      </w:r>
      <w:r w:rsidR="000C55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ensemble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 inclusivement,</w:t>
      </w:r>
      <w:r w:rsidR="000C5595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les réponses pertinentes aux</w:t>
      </w:r>
      <w:r w:rsidR="00B327F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questions </w:t>
      </w:r>
      <w:r w:rsidR="00C12349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que soulèvent</w:t>
      </w:r>
      <w:r w:rsidR="00B327F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</w:t>
      </w:r>
      <w:r w:rsidR="00873FA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ur</w:t>
      </w:r>
      <w:r w:rsidR="00873FA4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s </w:t>
      </w: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réserves et préalables.</w:t>
      </w:r>
    </w:p>
    <w:p w14:paraId="51634913" w14:textId="52BED7A6" w:rsidR="00DE4CB2" w:rsidRPr="00562D14" w:rsidRDefault="00C12349" w:rsidP="00500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Par ailleurs, </w:t>
      </w:r>
      <w:r w:rsidR="00834FA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le CNT </w:t>
      </w:r>
      <w:r w:rsidR="00CA759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exhorte le Premier Ministre</w:t>
      </w:r>
      <w:r w:rsidR="00D5633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les facilitatrices et toute</w:t>
      </w:r>
      <w:r w:rsidR="00B327F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 l</w:t>
      </w:r>
      <w:r w:rsidR="00D5633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</w:t>
      </w:r>
      <w:r w:rsidR="00C834C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 bonnes</w:t>
      </w:r>
      <w:r w:rsidR="00D5633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volont</w:t>
      </w:r>
      <w:r w:rsidR="00C834C0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és </w:t>
      </w:r>
      <w:r w:rsidR="00500F9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à</w:t>
      </w:r>
      <w:r w:rsidR="00D5633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96748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s’investir</w:t>
      </w:r>
      <w:r w:rsidR="00500F9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davantage</w:t>
      </w:r>
      <w:r w:rsidR="0096748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B831B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dans </w:t>
      </w:r>
      <w:r w:rsidR="0096748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</w:t>
      </w:r>
      <w:r w:rsidR="00B831B1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 recherche d</w:t>
      </w:r>
      <w:r w:rsidR="0096748D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es</w:t>
      </w:r>
      <w:r w:rsidR="00D5633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voies </w:t>
      </w:r>
      <w:r w:rsidR="005C364B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et moyens </w:t>
      </w:r>
      <w:r w:rsidR="00D5633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 relever ce défi </w:t>
      </w:r>
      <w:r w:rsidR="00537996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constituant un</w:t>
      </w:r>
      <w:r w:rsidR="0069397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A556D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véritable</w:t>
      </w:r>
      <w:r w:rsidR="00500F9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ralentisseur de la</w:t>
      </w:r>
      <w:r w:rsidR="00834FA2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progression d’une</w:t>
      </w:r>
      <w:r w:rsidR="00D5633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transition apaisée et réussie</w:t>
      </w:r>
      <w:r w:rsidR="00500F97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qu’ambitionnent les populations, qui ont itérativement affirmé le</w:t>
      </w:r>
      <w:r w:rsidR="00AF7A3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nécessaire </w:t>
      </w:r>
      <w:r w:rsidR="00D5633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besoin </w:t>
      </w:r>
      <w:r w:rsidR="00791BE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 stabilité</w:t>
      </w:r>
      <w:r w:rsidR="00AF7A3F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791BE8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D5633A" w:rsidRPr="00562D1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 paix et de développement.</w:t>
      </w:r>
    </w:p>
    <w:p w14:paraId="15B0FCA5" w14:textId="59648CAA" w:rsidR="00671E7F" w:rsidRPr="00562D14" w:rsidRDefault="00500F97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>Je termine</w:t>
      </w:r>
      <w:r w:rsidR="00834FA2" w:rsidRPr="00562D14">
        <w:rPr>
          <w:rStyle w:val="normaltextrun"/>
          <w:color w:val="000000" w:themeColor="text1"/>
          <w:sz w:val="28"/>
          <w:szCs w:val="28"/>
          <w:lang w:val="fr-FR"/>
        </w:rPr>
        <w:t>,</w:t>
      </w: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en </w:t>
      </w:r>
      <w:r w:rsidR="00495C90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renouvelant </w:t>
      </w:r>
      <w:r w:rsidR="0085576D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mes sincères </w:t>
      </w:r>
      <w:r w:rsidR="004A32AB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Félicitations, Honorables Conseillers </w:t>
      </w:r>
      <w:r w:rsidR="00671E7F" w:rsidRPr="00562D14">
        <w:rPr>
          <w:rStyle w:val="normaltextrun"/>
          <w:color w:val="000000" w:themeColor="text1"/>
          <w:sz w:val="28"/>
          <w:szCs w:val="28"/>
          <w:lang w:val="fr-FR"/>
        </w:rPr>
        <w:t>et Chers Collègues</w:t>
      </w:r>
      <w:r w:rsidR="005D0ED9" w:rsidRPr="00562D14">
        <w:rPr>
          <w:rStyle w:val="normaltextrun"/>
          <w:color w:val="000000" w:themeColor="text1"/>
          <w:sz w:val="28"/>
          <w:szCs w:val="28"/>
          <w:lang w:val="fr-FR"/>
        </w:rPr>
        <w:t> ;</w:t>
      </w:r>
    </w:p>
    <w:p w14:paraId="09FBD601" w14:textId="77777777" w:rsidR="00FD6B9D" w:rsidRPr="00562D14" w:rsidRDefault="00FD6B9D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</w:p>
    <w:p w14:paraId="02D25278" w14:textId="1D749114" w:rsidR="005E2360" w:rsidRPr="00562D14" w:rsidRDefault="005E2360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Votre bien-aimé </w:t>
      </w:r>
      <w:r w:rsidR="007F3163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collègue et Président vous dit « Salut </w:t>
      </w:r>
      <w:r w:rsidR="00667D50" w:rsidRPr="00562D14">
        <w:rPr>
          <w:rStyle w:val="normaltextrun"/>
          <w:color w:val="000000" w:themeColor="text1"/>
          <w:sz w:val="28"/>
          <w:szCs w:val="28"/>
          <w:lang w:val="fr-FR"/>
        </w:rPr>
        <w:t>honorable</w:t>
      </w:r>
      <w:r w:rsidR="00EC2F0B" w:rsidRPr="00562D14">
        <w:rPr>
          <w:rStyle w:val="normaltextrun"/>
          <w:color w:val="000000" w:themeColor="text1"/>
          <w:sz w:val="28"/>
          <w:szCs w:val="28"/>
          <w:lang w:val="fr-FR"/>
        </w:rPr>
        <w:t>s</w:t>
      </w:r>
      <w:r w:rsidR="00667D50" w:rsidRPr="00562D14">
        <w:rPr>
          <w:rStyle w:val="normaltextrun"/>
          <w:color w:val="000000" w:themeColor="text1"/>
          <w:sz w:val="28"/>
          <w:szCs w:val="28"/>
          <w:lang w:val="fr-FR"/>
        </w:rPr>
        <w:t> », restons</w:t>
      </w:r>
      <w:r w:rsidR="00EC2F0B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positivement</w:t>
      </w:r>
      <w:r w:rsidR="00667D50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critiques,</w:t>
      </w:r>
      <w:r w:rsidR="00E15D31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</w:t>
      </w:r>
      <w:r w:rsidR="00FA0AB5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honnêtement </w:t>
      </w:r>
      <w:r w:rsidR="00E15D31" w:rsidRPr="00562D14">
        <w:rPr>
          <w:rStyle w:val="normaltextrun"/>
          <w:color w:val="000000" w:themeColor="text1"/>
          <w:sz w:val="28"/>
          <w:szCs w:val="28"/>
          <w:lang w:val="fr-FR"/>
        </w:rPr>
        <w:t>soudés</w:t>
      </w:r>
      <w:r w:rsidR="00FA0AB5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et</w:t>
      </w:r>
      <w:r w:rsidR="00FE2499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objectivement </w:t>
      </w:r>
      <w:r w:rsidR="00E90FA3" w:rsidRPr="00562D14">
        <w:rPr>
          <w:rStyle w:val="normaltextrun"/>
          <w:color w:val="000000" w:themeColor="text1"/>
          <w:sz w:val="28"/>
          <w:szCs w:val="28"/>
          <w:lang w:val="fr-FR"/>
        </w:rPr>
        <w:t>constructifs</w:t>
      </w:r>
      <w:r w:rsidR="00E15D31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jusqu’à la victoire finale</w:t>
      </w:r>
      <w:r w:rsidR="007B0A60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, </w:t>
      </w:r>
      <w:r w:rsidR="00E15D31" w:rsidRPr="00562D14">
        <w:rPr>
          <w:rStyle w:val="normaltextrun"/>
          <w:color w:val="000000" w:themeColor="text1"/>
          <w:sz w:val="28"/>
          <w:szCs w:val="28"/>
          <w:lang w:val="fr-FR"/>
        </w:rPr>
        <w:t>qui est celle d</w:t>
      </w:r>
      <w:r w:rsidR="004C322C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e </w:t>
      </w:r>
      <w:r w:rsidR="007D2C5F" w:rsidRPr="00562D14">
        <w:rPr>
          <w:rStyle w:val="normaltextrun"/>
          <w:color w:val="000000" w:themeColor="text1"/>
          <w:sz w:val="28"/>
          <w:szCs w:val="28"/>
          <w:lang w:val="fr-FR"/>
        </w:rPr>
        <w:t>la justice sur l’impunité</w:t>
      </w:r>
      <w:r w:rsidR="001961DB" w:rsidRPr="00562D14">
        <w:rPr>
          <w:rStyle w:val="normaltextrun"/>
          <w:color w:val="000000" w:themeColor="text1"/>
          <w:sz w:val="28"/>
          <w:szCs w:val="28"/>
          <w:lang w:val="fr-FR"/>
        </w:rPr>
        <w:t>, de</w:t>
      </w:r>
      <w:r w:rsidR="007D2C5F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la bonne gouvernance </w:t>
      </w:r>
      <w:r w:rsidR="007D2C5F" w:rsidRPr="00562D14">
        <w:rPr>
          <w:rStyle w:val="normaltextrun"/>
          <w:color w:val="000000" w:themeColor="text1"/>
          <w:sz w:val="28"/>
          <w:szCs w:val="28"/>
          <w:lang w:val="fr-FR"/>
        </w:rPr>
        <w:lastRenderedPageBreak/>
        <w:t>sur la</w:t>
      </w:r>
      <w:r w:rsidR="00E90FA3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corruption et </w:t>
      </w:r>
      <w:r w:rsidR="001961DB" w:rsidRPr="00562D14">
        <w:rPr>
          <w:rStyle w:val="normaltextrun"/>
          <w:color w:val="000000" w:themeColor="text1"/>
          <w:sz w:val="28"/>
          <w:szCs w:val="28"/>
          <w:lang w:val="fr-FR"/>
        </w:rPr>
        <w:t>la stabilité sur l’instabilité</w:t>
      </w:r>
      <w:r w:rsidR="00494D67" w:rsidRPr="00562D14">
        <w:rPr>
          <w:rStyle w:val="normaltextrun"/>
          <w:color w:val="000000" w:themeColor="text1"/>
          <w:sz w:val="28"/>
          <w:szCs w:val="28"/>
          <w:lang w:val="fr-FR"/>
        </w:rPr>
        <w:t>,</w:t>
      </w:r>
      <w:r w:rsidR="001961DB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</w:t>
      </w:r>
      <w:r w:rsidR="00D26DBF" w:rsidRPr="00562D14">
        <w:rPr>
          <w:rStyle w:val="normaltextrun"/>
          <w:color w:val="000000" w:themeColor="text1"/>
          <w:sz w:val="28"/>
          <w:szCs w:val="28"/>
          <w:lang w:val="fr-FR"/>
        </w:rPr>
        <w:t>le tout pour le bonheur du peuple uni de Guinee.</w:t>
      </w:r>
    </w:p>
    <w:p w14:paraId="1B767C10" w14:textId="77777777" w:rsidR="0039428B" w:rsidRPr="00562D14" w:rsidRDefault="0039428B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  <w:sz w:val="16"/>
          <w:szCs w:val="16"/>
          <w:lang w:val="fr-FR"/>
        </w:rPr>
      </w:pPr>
    </w:p>
    <w:p w14:paraId="6F02A2D8" w14:textId="0700239F" w:rsidR="00DC399A" w:rsidRPr="00562D14" w:rsidRDefault="00E03231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>Félicitations</w:t>
      </w:r>
      <w:r w:rsidR="00D12306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à l’ensemble du personnel et cadres de l’administration parlem</w:t>
      </w:r>
      <w:r w:rsidR="00690B0F" w:rsidRPr="00562D14">
        <w:rPr>
          <w:rStyle w:val="normaltextrun"/>
          <w:color w:val="000000" w:themeColor="text1"/>
          <w:sz w:val="28"/>
          <w:szCs w:val="28"/>
          <w:lang w:val="fr-FR"/>
        </w:rPr>
        <w:t>entaire et du cabinet</w:t>
      </w:r>
      <w:r w:rsidR="005D0ED9" w:rsidRPr="00562D14">
        <w:rPr>
          <w:rStyle w:val="normaltextrun"/>
          <w:color w:val="000000" w:themeColor="text1"/>
          <w:sz w:val="28"/>
          <w:szCs w:val="28"/>
          <w:lang w:val="fr-FR"/>
        </w:rPr>
        <w:t> ;</w:t>
      </w:r>
    </w:p>
    <w:p w14:paraId="2B634F06" w14:textId="77777777" w:rsidR="00C7093F" w:rsidRPr="00562D14" w:rsidRDefault="00C7093F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16"/>
          <w:szCs w:val="16"/>
          <w:lang w:val="fr-FR"/>
        </w:rPr>
      </w:pPr>
    </w:p>
    <w:p w14:paraId="2DA302DB" w14:textId="548A447B" w:rsidR="00DC399A" w:rsidRPr="00562D14" w:rsidRDefault="00DC399A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Reconnaissance appuyée </w:t>
      </w:r>
      <w:r w:rsidR="00255D4B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au guide éclairé de la Transition guinéenne, </w:t>
      </w:r>
      <w:r w:rsidR="007D1861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SE le Colonel Mamadi DOUMBOUYA, </w:t>
      </w:r>
      <w:r w:rsidR="00926EDF" w:rsidRPr="00562D14">
        <w:rPr>
          <w:rStyle w:val="normaltextrun"/>
          <w:color w:val="000000" w:themeColor="text1"/>
          <w:sz w:val="28"/>
          <w:szCs w:val="28"/>
          <w:lang w:val="fr-FR"/>
        </w:rPr>
        <w:t>Président de la Transition</w:t>
      </w:r>
      <w:r w:rsidR="00255D4B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, </w:t>
      </w:r>
      <w:r w:rsidR="00926EDF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Chef de l’Etat, </w:t>
      </w:r>
      <w:r w:rsidR="00E16CE3" w:rsidRPr="00562D14">
        <w:rPr>
          <w:rStyle w:val="normaltextrun"/>
          <w:color w:val="000000" w:themeColor="text1"/>
          <w:sz w:val="28"/>
          <w:szCs w:val="28"/>
          <w:lang w:val="fr-FR"/>
        </w:rPr>
        <w:t>Chef suprême des armées</w:t>
      </w:r>
      <w:r w:rsidR="00232676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pour son sens républicain de l’Etat, son soutien et </w:t>
      </w:r>
      <w:r w:rsidR="00D42FD9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ses appuis constants </w:t>
      </w:r>
      <w:r w:rsidR="002F5F1E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en faveur du CNT. </w:t>
      </w:r>
      <w:r w:rsidR="00B61BCD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Avec </w:t>
      </w:r>
      <w:r w:rsidR="00CC68CF" w:rsidRPr="00562D14">
        <w:rPr>
          <w:rStyle w:val="normaltextrun"/>
          <w:color w:val="000000" w:themeColor="text1"/>
          <w:sz w:val="28"/>
          <w:szCs w:val="28"/>
          <w:lang w:val="fr-FR"/>
        </w:rPr>
        <w:t>le</w:t>
      </w:r>
      <w:r w:rsidR="00B61BCD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leadership </w:t>
      </w:r>
      <w:r w:rsidR="00CC68CF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du Président de la Transition, </w:t>
      </w:r>
      <w:r w:rsidR="00B61BCD" w:rsidRPr="00562D14">
        <w:rPr>
          <w:rStyle w:val="normaltextrun"/>
          <w:color w:val="000000" w:themeColor="text1"/>
          <w:sz w:val="28"/>
          <w:szCs w:val="28"/>
          <w:lang w:val="fr-FR"/>
        </w:rPr>
        <w:t>n</w:t>
      </w:r>
      <w:r w:rsidR="002F5F1E" w:rsidRPr="00562D14">
        <w:rPr>
          <w:rStyle w:val="normaltextrun"/>
          <w:color w:val="000000" w:themeColor="text1"/>
          <w:sz w:val="28"/>
          <w:szCs w:val="28"/>
          <w:lang w:val="fr-FR"/>
        </w:rPr>
        <w:t>otre institution bénéficie en toute responsabilité d’une indépendance</w:t>
      </w:r>
      <w:r w:rsidR="00176F6E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</w:t>
      </w:r>
      <w:r w:rsidR="009C2E21" w:rsidRPr="00562D14">
        <w:rPr>
          <w:rStyle w:val="normaltextrun"/>
          <w:color w:val="000000" w:themeColor="text1"/>
          <w:sz w:val="28"/>
          <w:szCs w:val="28"/>
          <w:lang w:val="fr-FR"/>
        </w:rPr>
        <w:t>qui garantie son impartialité</w:t>
      </w:r>
      <w:r w:rsidR="006235F0" w:rsidRPr="00562D14">
        <w:rPr>
          <w:rStyle w:val="normaltextrun"/>
          <w:color w:val="000000" w:themeColor="text1"/>
          <w:sz w:val="28"/>
          <w:szCs w:val="28"/>
          <w:lang w:val="fr-FR"/>
        </w:rPr>
        <w:t>,</w:t>
      </w:r>
      <w:r w:rsidR="009C2E21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sa neutralité</w:t>
      </w:r>
      <w:r w:rsidR="006235F0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et son efficacité</w:t>
      </w:r>
      <w:r w:rsidR="009C2E21" w:rsidRPr="00562D14">
        <w:rPr>
          <w:rStyle w:val="normaltextrun"/>
          <w:color w:val="000000" w:themeColor="text1"/>
          <w:sz w:val="28"/>
          <w:szCs w:val="28"/>
          <w:lang w:val="fr-FR"/>
        </w:rPr>
        <w:t>.</w:t>
      </w:r>
    </w:p>
    <w:p w14:paraId="4F8E9A51" w14:textId="2CC2F3FD" w:rsidR="006E0694" w:rsidRPr="00562D14" w:rsidRDefault="006E0694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</w:p>
    <w:p w14:paraId="4E16ED3A" w14:textId="4244913B" w:rsidR="006E0694" w:rsidRPr="00562D14" w:rsidRDefault="006E0694" w:rsidP="00500F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Au Premier ministre et tout le gouvernement </w:t>
      </w:r>
      <w:r w:rsidR="00C04859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merci pour la disponibilité et surtout la confiance </w:t>
      </w:r>
      <w:r w:rsidR="00167873" w:rsidRPr="00562D14">
        <w:rPr>
          <w:rStyle w:val="normaltextrun"/>
          <w:color w:val="000000" w:themeColor="text1"/>
          <w:sz w:val="28"/>
          <w:szCs w:val="28"/>
          <w:lang w:val="fr-FR"/>
        </w:rPr>
        <w:t>bâtie après maintes interactions constructives.</w:t>
      </w:r>
    </w:p>
    <w:p w14:paraId="1132EC9E" w14:textId="77777777" w:rsidR="0042159D" w:rsidRPr="00562D14" w:rsidRDefault="0042159D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</w:p>
    <w:p w14:paraId="5934B260" w14:textId="28BD64C1" w:rsidR="00135696" w:rsidRPr="00562D14" w:rsidRDefault="00135696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>Joyeux Anniversaire au CNT et à l’ensemble des Conseillers nationaux</w:t>
      </w:r>
      <w:r w:rsidR="00161B81" w:rsidRPr="00562D14">
        <w:rPr>
          <w:rStyle w:val="normaltextrun"/>
          <w:color w:val="000000" w:themeColor="text1"/>
          <w:sz w:val="28"/>
          <w:szCs w:val="28"/>
          <w:lang w:val="fr-FR"/>
        </w:rPr>
        <w:t>.</w:t>
      </w:r>
    </w:p>
    <w:p w14:paraId="26D960E9" w14:textId="31EE36C1" w:rsidR="0089539B" w:rsidRPr="00562D14" w:rsidRDefault="00CB2443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>Pour aborder les défis de l</w:t>
      </w:r>
      <w:r w:rsidR="00161B81" w:rsidRPr="00562D14">
        <w:rPr>
          <w:rStyle w:val="normaltextrun"/>
          <w:color w:val="000000" w:themeColor="text1"/>
          <w:sz w:val="28"/>
          <w:szCs w:val="28"/>
          <w:lang w:val="fr-FR"/>
        </w:rPr>
        <w:t>’</w:t>
      </w: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année nouvelle, </w:t>
      </w:r>
      <w:r w:rsidR="001F09FE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l’institution s’est dotée d’un site web moderne, d’une plateforme </w:t>
      </w:r>
      <w:r w:rsidR="003C7093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citoyenne d’échange sur </w:t>
      </w:r>
      <w:r w:rsidR="00136D8C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la </w:t>
      </w:r>
      <w:r w:rsidR="00E22896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constitution, un magazine bilan, </w:t>
      </w:r>
      <w:r w:rsidR="00643AD7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un </w:t>
      </w:r>
      <w:r w:rsidR="00BB0386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film </w:t>
      </w:r>
      <w:r w:rsidR="00643AD7" w:rsidRPr="00562D14">
        <w:rPr>
          <w:rStyle w:val="normaltextrun"/>
          <w:color w:val="000000" w:themeColor="text1"/>
          <w:sz w:val="28"/>
          <w:szCs w:val="28"/>
          <w:lang w:val="fr-FR"/>
        </w:rPr>
        <w:t>documentaire sur les travaux effectués</w:t>
      </w:r>
      <w:r w:rsidR="008622D7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. </w:t>
      </w:r>
    </w:p>
    <w:p w14:paraId="008C2F57" w14:textId="77777777" w:rsidR="005A2E73" w:rsidRPr="00562D14" w:rsidRDefault="005A2E73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</w:p>
    <w:p w14:paraId="336CB4FD" w14:textId="243F1D2F" w:rsidR="006C2F3D" w:rsidRPr="00562D14" w:rsidRDefault="00BF3AE5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Cet anniversaire sera aussi enrichi </w:t>
      </w:r>
      <w:r w:rsidR="00486E67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ce lundi 06 février </w:t>
      </w:r>
      <w:r w:rsidR="00162B89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2023 </w:t>
      </w: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par une plénière spéciale </w:t>
      </w:r>
      <w:r w:rsidR="006C2F3D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de partage d’expériences des parlements des pays en Transition sur le thème </w:t>
      </w:r>
      <w:r w:rsidR="0051617B" w:rsidRPr="00562D14"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  <w:t xml:space="preserve">« parlement et </w:t>
      </w:r>
      <w:proofErr w:type="spellStart"/>
      <w:r w:rsidR="0051617B" w:rsidRPr="00562D14"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  <w:t>refondation</w:t>
      </w:r>
      <w:proofErr w:type="spellEnd"/>
      <w:r w:rsidR="0051617B" w:rsidRPr="00562D14"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  <w:t xml:space="preserve"> de l’Etat</w:t>
      </w:r>
      <w:r w:rsidR="004214FA" w:rsidRPr="00562D14"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  <w:t> :</w:t>
      </w:r>
      <w:r w:rsidR="00AF5FB3" w:rsidRPr="00562D14"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  <w:t xml:space="preserve"> </w:t>
      </w:r>
      <w:r w:rsidR="00BC38F8" w:rsidRPr="00562D14"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  <w:t xml:space="preserve">contenu et </w:t>
      </w:r>
      <w:proofErr w:type="spellStart"/>
      <w:r w:rsidR="00BC38F8" w:rsidRPr="00562D14"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  <w:t>process</w:t>
      </w:r>
      <w:proofErr w:type="spellEnd"/>
      <w:r w:rsidR="00BC38F8" w:rsidRPr="00562D14"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  <w:t> ?</w:t>
      </w:r>
      <w:r w:rsidR="00AF5FB3" w:rsidRPr="00562D14"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  <w:t xml:space="preserve">». </w:t>
      </w:r>
    </w:p>
    <w:p w14:paraId="715FFCE8" w14:textId="77777777" w:rsidR="00BD71C3" w:rsidRPr="00562D14" w:rsidRDefault="00BD71C3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</w:p>
    <w:p w14:paraId="244F5005" w14:textId="12877353" w:rsidR="00162B89" w:rsidRPr="00562D14" w:rsidRDefault="006858E8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>Une plénière délocalisée en région (</w:t>
      </w:r>
      <w:r w:rsidR="00CB3AEF" w:rsidRPr="00562D14">
        <w:rPr>
          <w:rStyle w:val="normaltextrun"/>
          <w:color w:val="000000" w:themeColor="text1"/>
          <w:sz w:val="28"/>
          <w:szCs w:val="28"/>
          <w:lang w:val="fr-FR"/>
        </w:rPr>
        <w:t>étape</w:t>
      </w: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de </w:t>
      </w:r>
      <w:r w:rsidR="00CB3AEF" w:rsidRPr="00562D14">
        <w:rPr>
          <w:rStyle w:val="normaltextrun"/>
          <w:color w:val="000000" w:themeColor="text1"/>
          <w:sz w:val="28"/>
          <w:szCs w:val="28"/>
          <w:lang w:val="fr-FR"/>
        </w:rPr>
        <w:t>Mamou) et surtout des actions citoyennes</w:t>
      </w:r>
      <w:r w:rsidR="005A2E73" w:rsidRPr="00562D14">
        <w:rPr>
          <w:rStyle w:val="normaltextrun"/>
          <w:color w:val="000000" w:themeColor="text1"/>
          <w:sz w:val="28"/>
          <w:szCs w:val="28"/>
          <w:lang w:val="fr-FR"/>
        </w:rPr>
        <w:t> :</w:t>
      </w:r>
      <w:r w:rsidR="00CB3AEF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</w:t>
      </w:r>
      <w:r w:rsidR="0074159A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enseignement </w:t>
      </w:r>
      <w:r w:rsidR="00CB3AEF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dans les écoles </w:t>
      </w:r>
      <w:r w:rsidR="000F30A8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sur le civisme, visites médicales gratuites, </w:t>
      </w:r>
      <w:r w:rsidR="00CA536A" w:rsidRPr="00562D14">
        <w:rPr>
          <w:rStyle w:val="normaltextrun"/>
          <w:color w:val="000000" w:themeColor="text1"/>
          <w:sz w:val="28"/>
          <w:szCs w:val="28"/>
          <w:lang w:val="fr-FR"/>
        </w:rPr>
        <w:t>rénovation d’écoles publiques, dialogues avec les sages…</w:t>
      </w:r>
      <w:r w:rsidR="005A2E73" w:rsidRPr="00562D14">
        <w:rPr>
          <w:rStyle w:val="normaltextrun"/>
          <w:color w:val="000000" w:themeColor="text1"/>
          <w:sz w:val="28"/>
          <w:szCs w:val="28"/>
          <w:lang w:val="fr-FR"/>
        </w:rPr>
        <w:t>.</w:t>
      </w:r>
    </w:p>
    <w:p w14:paraId="38DB522A" w14:textId="10ACE78E" w:rsidR="006245C0" w:rsidRPr="00562D14" w:rsidRDefault="006245C0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</w:p>
    <w:p w14:paraId="543BE490" w14:textId="17B07BEF" w:rsidR="006245C0" w:rsidRPr="00562D14" w:rsidRDefault="006245C0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Toutes ces actions pour </w:t>
      </w:r>
      <w:r w:rsidR="0016706E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préparer le symposium sur le </w:t>
      </w:r>
      <w:proofErr w:type="spellStart"/>
      <w:r w:rsidR="0016706E" w:rsidRPr="00562D14">
        <w:rPr>
          <w:rStyle w:val="normaltextrun"/>
          <w:color w:val="000000" w:themeColor="text1"/>
          <w:sz w:val="28"/>
          <w:szCs w:val="28"/>
          <w:lang w:val="fr-FR"/>
        </w:rPr>
        <w:t>constitutionnali</w:t>
      </w:r>
      <w:r w:rsidR="00E131D3" w:rsidRPr="00562D14">
        <w:rPr>
          <w:rStyle w:val="normaltextrun"/>
          <w:color w:val="000000" w:themeColor="text1"/>
          <w:sz w:val="28"/>
          <w:szCs w:val="28"/>
          <w:lang w:val="fr-FR"/>
        </w:rPr>
        <w:t>sme</w:t>
      </w:r>
      <w:proofErr w:type="spellEnd"/>
      <w:r w:rsidR="00E131D3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les 15 et 16 février et </w:t>
      </w:r>
      <w:r w:rsidR="0081119F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ouvrir le </w:t>
      </w:r>
      <w:r w:rsidR="00E131D3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débat </w:t>
      </w:r>
      <w:r w:rsidR="0081119F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d’orientation constitutionnelle </w:t>
      </w:r>
      <w:r w:rsidR="00C2738E" w:rsidRPr="00562D14">
        <w:rPr>
          <w:rStyle w:val="normaltextrun"/>
          <w:color w:val="000000" w:themeColor="text1"/>
          <w:sz w:val="28"/>
          <w:szCs w:val="28"/>
          <w:lang w:val="fr-FR"/>
        </w:rPr>
        <w:t>du 1</w:t>
      </w:r>
      <w:r w:rsidR="00C2738E" w:rsidRPr="00562D14">
        <w:rPr>
          <w:rStyle w:val="normaltextrun"/>
          <w:color w:val="000000" w:themeColor="text1"/>
          <w:sz w:val="28"/>
          <w:szCs w:val="28"/>
          <w:vertAlign w:val="superscript"/>
          <w:lang w:val="fr-FR"/>
        </w:rPr>
        <w:t>re</w:t>
      </w:r>
      <w:r w:rsidR="00C2738E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au 30 </w:t>
      </w:r>
      <w:r w:rsidR="0081119F" w:rsidRPr="00562D14">
        <w:rPr>
          <w:rStyle w:val="normaltextrun"/>
          <w:color w:val="000000" w:themeColor="text1"/>
          <w:sz w:val="28"/>
          <w:szCs w:val="28"/>
          <w:lang w:val="fr-FR"/>
        </w:rPr>
        <w:t>mars</w:t>
      </w:r>
      <w:r w:rsidR="0074159A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2023</w:t>
      </w:r>
      <w:r w:rsidR="00C2738E" w:rsidRPr="00562D14">
        <w:rPr>
          <w:rStyle w:val="normaltextrun"/>
          <w:color w:val="000000" w:themeColor="text1"/>
          <w:sz w:val="28"/>
          <w:szCs w:val="28"/>
          <w:lang w:val="fr-FR"/>
        </w:rPr>
        <w:t>.</w:t>
      </w:r>
      <w:r w:rsidR="0081119F" w:rsidRPr="00562D14">
        <w:rPr>
          <w:rStyle w:val="normaltextrun"/>
          <w:color w:val="000000" w:themeColor="text1"/>
          <w:sz w:val="28"/>
          <w:szCs w:val="28"/>
          <w:lang w:val="fr-FR"/>
        </w:rPr>
        <w:t xml:space="preserve"> </w:t>
      </w:r>
    </w:p>
    <w:p w14:paraId="068E0044" w14:textId="77777777" w:rsidR="006245C0" w:rsidRPr="00562D14" w:rsidRDefault="006245C0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</w:p>
    <w:p w14:paraId="1A15ADD6" w14:textId="3054CFD3" w:rsidR="003262E0" w:rsidRPr="00562D14" w:rsidRDefault="00147945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  <w:t xml:space="preserve">Qu’Allah le haut et le </w:t>
      </w:r>
      <w:r w:rsidR="00543BE1" w:rsidRPr="00562D14"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  <w:t xml:space="preserve">tout nous accorde la santé et le courage pour adresser </w:t>
      </w:r>
      <w:r w:rsidR="00FF3862" w:rsidRPr="00562D14"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  <w:t>une nouvelle année au service de la République ;</w:t>
      </w:r>
    </w:p>
    <w:p w14:paraId="40B5A9FE" w14:textId="77777777" w:rsidR="00FF3862" w:rsidRPr="00562D14" w:rsidRDefault="00FF3862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i/>
          <w:iCs/>
          <w:color w:val="000000" w:themeColor="text1"/>
          <w:sz w:val="28"/>
          <w:szCs w:val="28"/>
          <w:lang w:val="fr-FR"/>
        </w:rPr>
      </w:pPr>
    </w:p>
    <w:p w14:paraId="0F85BB05" w14:textId="006ABE5D" w:rsidR="005B3C80" w:rsidRPr="00562D14" w:rsidRDefault="00F33509" w:rsidP="00500F9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 w:themeColor="text1"/>
          <w:sz w:val="28"/>
          <w:szCs w:val="28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lastRenderedPageBreak/>
        <w:t>Vive la République de Guinée</w:t>
      </w:r>
      <w:r w:rsidR="005D0ED9" w:rsidRPr="00562D14">
        <w:rPr>
          <w:rStyle w:val="normaltextrun"/>
          <w:color w:val="000000" w:themeColor="text1"/>
          <w:sz w:val="28"/>
          <w:szCs w:val="28"/>
          <w:lang w:val="fr-FR"/>
        </w:rPr>
        <w:t> !</w:t>
      </w:r>
    </w:p>
    <w:p w14:paraId="78F68BEE" w14:textId="445AFA5F" w:rsidR="0028324E" w:rsidRPr="00562D14" w:rsidRDefault="00F33509" w:rsidP="00500F97">
      <w:pPr>
        <w:pStyle w:val="paragraph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  <w:lang w:val="fr-FR"/>
        </w:rPr>
      </w:pPr>
      <w:r w:rsidRPr="00562D14">
        <w:rPr>
          <w:rStyle w:val="normaltextrun"/>
          <w:color w:val="000000" w:themeColor="text1"/>
          <w:sz w:val="28"/>
          <w:szCs w:val="28"/>
          <w:lang w:val="fr-FR"/>
        </w:rPr>
        <w:t>Je vous remercie !</w:t>
      </w:r>
    </w:p>
    <w:sectPr w:rsidR="0028324E" w:rsidRPr="00562D14" w:rsidSect="00F24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1E98" w14:textId="77777777" w:rsidR="00F267EF" w:rsidRDefault="00F267EF">
      <w:pPr>
        <w:spacing w:after="0" w:line="240" w:lineRule="auto"/>
      </w:pPr>
      <w:r>
        <w:separator/>
      </w:r>
    </w:p>
  </w:endnote>
  <w:endnote w:type="continuationSeparator" w:id="0">
    <w:p w14:paraId="24A26BD8" w14:textId="77777777" w:rsidR="00F267EF" w:rsidRDefault="00F2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dVisi_MSFontService">
    <w:altName w:val="Cambria"/>
    <w:panose1 w:val="020B0604020202020204"/>
    <w:charset w:val="00"/>
    <w:family w:val="roman"/>
    <w:pitch w:val="default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Semi Condensed ExtraBold">
    <w:panose1 w:val="00000906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A72B" w14:textId="77777777" w:rsidR="00682EAB" w:rsidRDefault="009344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536071"/>
      <w:docPartObj>
        <w:docPartGallery w:val="Page Numbers (Bottom of Page)"/>
        <w:docPartUnique/>
      </w:docPartObj>
    </w:sdtPr>
    <w:sdtEndPr/>
    <w:sdtContent>
      <w:p w14:paraId="25C5B93D" w14:textId="77777777" w:rsidR="0018391C" w:rsidRDefault="001F438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D60231E" w14:textId="77777777" w:rsidR="00B47134" w:rsidRDefault="009344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45610BFB" w14:paraId="1AFB8089" w14:textId="77777777" w:rsidTr="45610BFB">
      <w:tc>
        <w:tcPr>
          <w:tcW w:w="3090" w:type="dxa"/>
        </w:tcPr>
        <w:p w14:paraId="199628B6" w14:textId="77777777" w:rsidR="45610BFB" w:rsidRDefault="00934418" w:rsidP="45610BFB">
          <w:pPr>
            <w:pStyle w:val="En-tte"/>
            <w:ind w:left="-115"/>
          </w:pPr>
        </w:p>
      </w:tc>
      <w:tc>
        <w:tcPr>
          <w:tcW w:w="3090" w:type="dxa"/>
        </w:tcPr>
        <w:p w14:paraId="30A48A49" w14:textId="77777777" w:rsidR="45610BFB" w:rsidRDefault="00934418" w:rsidP="45610BFB">
          <w:pPr>
            <w:pStyle w:val="En-tte"/>
            <w:jc w:val="center"/>
          </w:pPr>
        </w:p>
      </w:tc>
      <w:tc>
        <w:tcPr>
          <w:tcW w:w="3090" w:type="dxa"/>
        </w:tcPr>
        <w:p w14:paraId="3359E6E4" w14:textId="77777777" w:rsidR="45610BFB" w:rsidRDefault="00934418" w:rsidP="45610BFB">
          <w:pPr>
            <w:pStyle w:val="En-tte"/>
            <w:ind w:right="-115"/>
            <w:jc w:val="right"/>
          </w:pPr>
        </w:p>
      </w:tc>
    </w:tr>
  </w:tbl>
  <w:p w14:paraId="3D7EDB17" w14:textId="77777777" w:rsidR="45610BFB" w:rsidRDefault="00934418" w:rsidP="45610B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0EA8" w14:textId="77777777" w:rsidR="00F267EF" w:rsidRDefault="00F267EF">
      <w:pPr>
        <w:spacing w:after="0" w:line="240" w:lineRule="auto"/>
      </w:pPr>
      <w:r>
        <w:separator/>
      </w:r>
    </w:p>
  </w:footnote>
  <w:footnote w:type="continuationSeparator" w:id="0">
    <w:p w14:paraId="7B983F20" w14:textId="77777777" w:rsidR="00F267EF" w:rsidRDefault="00F2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3118" w14:textId="77777777" w:rsidR="00682EAB" w:rsidRDefault="009344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45610BFB" w14:paraId="30D791A3" w14:textId="77777777" w:rsidTr="45610BFB">
      <w:tc>
        <w:tcPr>
          <w:tcW w:w="3090" w:type="dxa"/>
        </w:tcPr>
        <w:p w14:paraId="02E59BE6" w14:textId="77777777" w:rsidR="45610BFB" w:rsidRDefault="00934418" w:rsidP="45610BFB">
          <w:pPr>
            <w:pStyle w:val="En-tte"/>
            <w:ind w:left="-115"/>
          </w:pPr>
        </w:p>
      </w:tc>
      <w:tc>
        <w:tcPr>
          <w:tcW w:w="3090" w:type="dxa"/>
        </w:tcPr>
        <w:p w14:paraId="3D9A8977" w14:textId="77777777" w:rsidR="45610BFB" w:rsidRDefault="00934418" w:rsidP="45610BFB">
          <w:pPr>
            <w:pStyle w:val="En-tte"/>
            <w:jc w:val="center"/>
          </w:pPr>
        </w:p>
      </w:tc>
      <w:tc>
        <w:tcPr>
          <w:tcW w:w="3090" w:type="dxa"/>
        </w:tcPr>
        <w:p w14:paraId="6C987BF0" w14:textId="77777777" w:rsidR="45610BFB" w:rsidRDefault="00934418" w:rsidP="45610BFB">
          <w:pPr>
            <w:pStyle w:val="En-tte"/>
            <w:ind w:right="-115"/>
            <w:jc w:val="right"/>
          </w:pPr>
        </w:p>
      </w:tc>
    </w:tr>
  </w:tbl>
  <w:p w14:paraId="58FADFF9" w14:textId="77777777" w:rsidR="45610BFB" w:rsidRDefault="00934418" w:rsidP="45610B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E70E" w14:textId="77777777" w:rsidR="00682EAB" w:rsidRPr="00682EAB" w:rsidRDefault="001F4382" w:rsidP="00682EAB">
    <w:pPr>
      <w:tabs>
        <w:tab w:val="center" w:pos="7002"/>
        <w:tab w:val="right" w:pos="14004"/>
      </w:tabs>
      <w:spacing w:after="120" w:line="240" w:lineRule="auto"/>
      <w:jc w:val="center"/>
      <w:rPr>
        <w:rFonts w:ascii="Arial" w:eastAsia="Calibri" w:hAnsi="Arial" w:cs="Arial"/>
        <w:b/>
        <w:sz w:val="20"/>
        <w:szCs w:val="20"/>
        <w:lang w:val="fr-FR"/>
      </w:rPr>
    </w:pPr>
    <w:r w:rsidRPr="00990333">
      <w:rPr>
        <w:rFonts w:ascii="Barlow Semi Condensed ExtraBold" w:eastAsia="Calibri" w:hAnsi="Barlow Semi Condensed ExtraBold" w:cs="Times New Roman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9DFDF" wp14:editId="4E8E4201">
              <wp:simplePos x="0" y="0"/>
              <wp:positionH relativeFrom="column">
                <wp:posOffset>6824980</wp:posOffset>
              </wp:positionH>
              <wp:positionV relativeFrom="paragraph">
                <wp:posOffset>102870</wp:posOffset>
              </wp:positionV>
              <wp:extent cx="2185670" cy="466725"/>
              <wp:effectExtent l="0" t="0" r="508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567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48E227" w14:textId="77777777" w:rsidR="00682EAB" w:rsidRPr="00682EAB" w:rsidRDefault="001F4382" w:rsidP="00682EA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682EAB"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     Fiche 001 : Ministère de la Justice</w:t>
                          </w:r>
                        </w:p>
                        <w:p w14:paraId="2918A113" w14:textId="77777777" w:rsidR="00682EAB" w:rsidRPr="00682EAB" w:rsidRDefault="001F4382" w:rsidP="00682EA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682EAB"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     Date : 20/12/2022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9DFD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537.4pt;margin-top:8.1pt;width:172.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kByLAIAAFQEAAAOAAAAZHJzL2Uyb0RvYy54bWysVEtv2zAMvg/YfxB0X+xkebRGnCJLkWFA&#13;&#10;0BZIh54VWYoNyKImKbGzXz9Kdh7rdhp2kUmR+vj66PlDWytyFNZVoHM6HKSUCM2hqPQ+p99f15/u&#13;&#10;KH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" fillcolor="white [3201]" stroked="f" strokeweight=".5pt">
              <v:textbox>
                <w:txbxContent>
                  <w:p w14:paraId="0A48E227" w14:textId="77777777" w:rsidR="00682EAB" w:rsidRPr="00682EAB" w:rsidRDefault="001F4382" w:rsidP="00682EAB">
                    <w:pP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r w:rsidRPr="00682EAB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 xml:space="preserve">     Fiche 001 : Ministère de la Justice</w:t>
                    </w:r>
                  </w:p>
                  <w:p w14:paraId="2918A113" w14:textId="77777777" w:rsidR="00682EAB" w:rsidRPr="00682EAB" w:rsidRDefault="001F4382" w:rsidP="00682EAB">
                    <w:pP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r w:rsidRPr="00682EAB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 xml:space="preserve">     Date : 20/12/2022</w:t>
                    </w:r>
                  </w:p>
                </w:txbxContent>
              </v:textbox>
            </v:shape>
          </w:pict>
        </mc:Fallback>
      </mc:AlternateContent>
    </w:r>
    <w:r w:rsidRPr="00682EAB">
      <w:rPr>
        <w:rFonts w:ascii="Arial" w:eastAsia="Calibri" w:hAnsi="Arial" w:cs="Arial"/>
        <w:b/>
        <w:sz w:val="20"/>
        <w:szCs w:val="20"/>
        <w:lang w:val="fr-FR"/>
      </w:rPr>
      <w:t>REPUBLIQUE DE GUINEE</w:t>
    </w:r>
  </w:p>
  <w:p w14:paraId="2EB3CF9D" w14:textId="77777777" w:rsidR="00311665" w:rsidRDefault="001F4382" w:rsidP="00BC5243">
    <w:pPr>
      <w:spacing w:after="120" w:line="240" w:lineRule="auto"/>
      <w:jc w:val="center"/>
      <w:rPr>
        <w:rFonts w:ascii="Arial" w:eastAsia="Calibri" w:hAnsi="Arial" w:cs="Arial"/>
        <w:bCs/>
        <w:color w:val="00B050"/>
        <w:sz w:val="20"/>
        <w:szCs w:val="20"/>
        <w:lang w:val="fr-FR"/>
      </w:rPr>
    </w:pPr>
    <w:r>
      <w:rPr>
        <w:rFonts w:ascii="Arial" w:eastAsia="Calibri" w:hAnsi="Arial" w:cs="Arial"/>
        <w:bCs/>
        <w:color w:val="FF0000"/>
        <w:sz w:val="20"/>
        <w:szCs w:val="20"/>
        <w:lang w:val="fr-FR"/>
      </w:rPr>
      <w:t>Travail</w:t>
    </w:r>
    <w:r w:rsidRPr="00682EAB">
      <w:rPr>
        <w:rFonts w:ascii="Arial" w:eastAsia="Calibri" w:hAnsi="Arial" w:cs="Arial"/>
        <w:bCs/>
        <w:color w:val="FF0000"/>
        <w:sz w:val="20"/>
        <w:szCs w:val="20"/>
        <w:lang w:val="fr-FR"/>
      </w:rPr>
      <w:t xml:space="preserve"> </w:t>
    </w:r>
    <w:r>
      <w:rPr>
        <w:rFonts w:ascii="Arial" w:eastAsia="Calibri" w:hAnsi="Arial" w:cs="Arial"/>
        <w:bCs/>
        <w:color w:val="FFC000"/>
        <w:sz w:val="20"/>
        <w:szCs w:val="20"/>
        <w:lang w:val="fr-FR"/>
      </w:rPr>
      <w:t>Justice</w:t>
    </w:r>
    <w:r w:rsidRPr="00682EAB">
      <w:rPr>
        <w:rFonts w:ascii="Arial" w:eastAsia="Calibri" w:hAnsi="Arial" w:cs="Arial"/>
        <w:bCs/>
        <w:color w:val="FFC000"/>
        <w:sz w:val="20"/>
        <w:szCs w:val="20"/>
        <w:lang w:val="fr-FR"/>
      </w:rPr>
      <w:t xml:space="preserve"> </w:t>
    </w:r>
    <w:r>
      <w:rPr>
        <w:rFonts w:ascii="Arial" w:eastAsia="Calibri" w:hAnsi="Arial" w:cs="Arial"/>
        <w:bCs/>
        <w:color w:val="00B050"/>
        <w:sz w:val="20"/>
        <w:szCs w:val="20"/>
        <w:lang w:val="fr-FR"/>
      </w:rPr>
      <w:t>Solidarité</w:t>
    </w:r>
  </w:p>
  <w:p w14:paraId="43309779" w14:textId="77777777" w:rsidR="00BC5243" w:rsidRPr="0087645D" w:rsidRDefault="001F4382" w:rsidP="00BC5243">
    <w:pPr>
      <w:spacing w:after="120" w:line="240" w:lineRule="auto"/>
      <w:jc w:val="center"/>
      <w:rPr>
        <w:rFonts w:ascii="Arial" w:eastAsia="Calibri" w:hAnsi="Arial" w:cs="Arial"/>
        <w:bCs/>
        <w:sz w:val="20"/>
        <w:szCs w:val="20"/>
        <w:lang w:val="fr-FR"/>
      </w:rPr>
    </w:pPr>
    <w:r w:rsidRPr="0087645D">
      <w:rPr>
        <w:rFonts w:ascii="Arial" w:eastAsia="Calibri" w:hAnsi="Arial" w:cs="Arial"/>
        <w:bCs/>
        <w:sz w:val="20"/>
        <w:szCs w:val="20"/>
        <w:lang w:val="fr-FR"/>
      </w:rPr>
      <w:t>Cabinet du Président</w:t>
    </w:r>
  </w:p>
  <w:p w14:paraId="3A2FC3D7" w14:textId="77777777" w:rsidR="45610BFB" w:rsidRPr="00682EAB" w:rsidRDefault="00934418" w:rsidP="45610BF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8A"/>
    <w:multiLevelType w:val="hybridMultilevel"/>
    <w:tmpl w:val="12C0BB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6EE7"/>
    <w:multiLevelType w:val="hybridMultilevel"/>
    <w:tmpl w:val="B87C141E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33C268A4"/>
    <w:multiLevelType w:val="hybridMultilevel"/>
    <w:tmpl w:val="494A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7305"/>
    <w:multiLevelType w:val="hybridMultilevel"/>
    <w:tmpl w:val="94421F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642"/>
    <w:multiLevelType w:val="hybridMultilevel"/>
    <w:tmpl w:val="90DE24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83425"/>
    <w:multiLevelType w:val="hybridMultilevel"/>
    <w:tmpl w:val="6E1807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40BA0"/>
    <w:multiLevelType w:val="hybridMultilevel"/>
    <w:tmpl w:val="495CA0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507A"/>
    <w:multiLevelType w:val="hybridMultilevel"/>
    <w:tmpl w:val="458EB9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99272">
    <w:abstractNumId w:val="6"/>
  </w:num>
  <w:num w:numId="2" w16cid:durableId="1481462099">
    <w:abstractNumId w:val="1"/>
  </w:num>
  <w:num w:numId="3" w16cid:durableId="1084496621">
    <w:abstractNumId w:val="2"/>
  </w:num>
  <w:num w:numId="4" w16cid:durableId="1254625914">
    <w:abstractNumId w:val="0"/>
  </w:num>
  <w:num w:numId="5" w16cid:durableId="844705299">
    <w:abstractNumId w:val="4"/>
  </w:num>
  <w:num w:numId="6" w16cid:durableId="204148651">
    <w:abstractNumId w:val="3"/>
  </w:num>
  <w:num w:numId="7" w16cid:durableId="533004603">
    <w:abstractNumId w:val="5"/>
  </w:num>
  <w:num w:numId="8" w16cid:durableId="10158850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09"/>
    <w:rsid w:val="00001EBF"/>
    <w:rsid w:val="00002E82"/>
    <w:rsid w:val="0000317E"/>
    <w:rsid w:val="00004372"/>
    <w:rsid w:val="00006E04"/>
    <w:rsid w:val="000207ED"/>
    <w:rsid w:val="00027A35"/>
    <w:rsid w:val="000355B1"/>
    <w:rsid w:val="00035BE0"/>
    <w:rsid w:val="00043142"/>
    <w:rsid w:val="000502F8"/>
    <w:rsid w:val="000526B1"/>
    <w:rsid w:val="00052C92"/>
    <w:rsid w:val="00052FE4"/>
    <w:rsid w:val="0006018F"/>
    <w:rsid w:val="00060AFA"/>
    <w:rsid w:val="00061D18"/>
    <w:rsid w:val="00061EA2"/>
    <w:rsid w:val="000654E8"/>
    <w:rsid w:val="00067868"/>
    <w:rsid w:val="00067E91"/>
    <w:rsid w:val="00070322"/>
    <w:rsid w:val="000709E8"/>
    <w:rsid w:val="00073196"/>
    <w:rsid w:val="0007412A"/>
    <w:rsid w:val="00075067"/>
    <w:rsid w:val="00075346"/>
    <w:rsid w:val="0008202C"/>
    <w:rsid w:val="000830D4"/>
    <w:rsid w:val="00084525"/>
    <w:rsid w:val="000B11D4"/>
    <w:rsid w:val="000B7FF5"/>
    <w:rsid w:val="000C1914"/>
    <w:rsid w:val="000C19C6"/>
    <w:rsid w:val="000C5595"/>
    <w:rsid w:val="000D0C2F"/>
    <w:rsid w:val="000D42DD"/>
    <w:rsid w:val="000E3F21"/>
    <w:rsid w:val="000E4B66"/>
    <w:rsid w:val="000E61BB"/>
    <w:rsid w:val="000E66B4"/>
    <w:rsid w:val="000E7F09"/>
    <w:rsid w:val="000F081B"/>
    <w:rsid w:val="000F1D5C"/>
    <w:rsid w:val="000F30A8"/>
    <w:rsid w:val="000F5718"/>
    <w:rsid w:val="000F771B"/>
    <w:rsid w:val="000F7A2D"/>
    <w:rsid w:val="0010381F"/>
    <w:rsid w:val="00104C43"/>
    <w:rsid w:val="00107ADB"/>
    <w:rsid w:val="00110E03"/>
    <w:rsid w:val="00113C71"/>
    <w:rsid w:val="001153C8"/>
    <w:rsid w:val="00117E24"/>
    <w:rsid w:val="00127A86"/>
    <w:rsid w:val="00132FFF"/>
    <w:rsid w:val="001342C2"/>
    <w:rsid w:val="00134B58"/>
    <w:rsid w:val="00135696"/>
    <w:rsid w:val="0013635D"/>
    <w:rsid w:val="00136D8C"/>
    <w:rsid w:val="00137DBA"/>
    <w:rsid w:val="00144E0E"/>
    <w:rsid w:val="001462EA"/>
    <w:rsid w:val="00147945"/>
    <w:rsid w:val="001513E7"/>
    <w:rsid w:val="00151DBF"/>
    <w:rsid w:val="00154848"/>
    <w:rsid w:val="0015594D"/>
    <w:rsid w:val="00161B81"/>
    <w:rsid w:val="00162B89"/>
    <w:rsid w:val="00164E2B"/>
    <w:rsid w:val="00166AA8"/>
    <w:rsid w:val="0016706E"/>
    <w:rsid w:val="00167873"/>
    <w:rsid w:val="00167F4F"/>
    <w:rsid w:val="001709BB"/>
    <w:rsid w:val="00176F6E"/>
    <w:rsid w:val="0018716E"/>
    <w:rsid w:val="00194287"/>
    <w:rsid w:val="001951DF"/>
    <w:rsid w:val="001961DB"/>
    <w:rsid w:val="001A3B81"/>
    <w:rsid w:val="001A4273"/>
    <w:rsid w:val="001B019A"/>
    <w:rsid w:val="001B2096"/>
    <w:rsid w:val="001B4EBD"/>
    <w:rsid w:val="001B51C5"/>
    <w:rsid w:val="001C2640"/>
    <w:rsid w:val="001D480B"/>
    <w:rsid w:val="001E7886"/>
    <w:rsid w:val="001F09FE"/>
    <w:rsid w:val="001F42DC"/>
    <w:rsid w:val="001F4382"/>
    <w:rsid w:val="001F67BC"/>
    <w:rsid w:val="002038A0"/>
    <w:rsid w:val="002100DC"/>
    <w:rsid w:val="00214AA9"/>
    <w:rsid w:val="002178F5"/>
    <w:rsid w:val="00220E68"/>
    <w:rsid w:val="0022145F"/>
    <w:rsid w:val="00224498"/>
    <w:rsid w:val="00225644"/>
    <w:rsid w:val="00226D64"/>
    <w:rsid w:val="00231A70"/>
    <w:rsid w:val="002323D1"/>
    <w:rsid w:val="00232676"/>
    <w:rsid w:val="0023281B"/>
    <w:rsid w:val="00244B67"/>
    <w:rsid w:val="002465DB"/>
    <w:rsid w:val="00255D4B"/>
    <w:rsid w:val="002565EE"/>
    <w:rsid w:val="00256F72"/>
    <w:rsid w:val="00261B9C"/>
    <w:rsid w:val="00265643"/>
    <w:rsid w:val="0026745A"/>
    <w:rsid w:val="002712E0"/>
    <w:rsid w:val="00277FE8"/>
    <w:rsid w:val="002805D5"/>
    <w:rsid w:val="002814BE"/>
    <w:rsid w:val="0028324E"/>
    <w:rsid w:val="002848FC"/>
    <w:rsid w:val="00284D10"/>
    <w:rsid w:val="00287892"/>
    <w:rsid w:val="002910DD"/>
    <w:rsid w:val="00291D43"/>
    <w:rsid w:val="00293111"/>
    <w:rsid w:val="00294843"/>
    <w:rsid w:val="00295E2A"/>
    <w:rsid w:val="002A2AAE"/>
    <w:rsid w:val="002A57BB"/>
    <w:rsid w:val="002B03CE"/>
    <w:rsid w:val="002B58BE"/>
    <w:rsid w:val="002B6CE8"/>
    <w:rsid w:val="002C0B83"/>
    <w:rsid w:val="002C0E45"/>
    <w:rsid w:val="002C168C"/>
    <w:rsid w:val="002C43DA"/>
    <w:rsid w:val="002C4B94"/>
    <w:rsid w:val="002C6576"/>
    <w:rsid w:val="002C67ED"/>
    <w:rsid w:val="002E0096"/>
    <w:rsid w:val="002E2012"/>
    <w:rsid w:val="002E2E78"/>
    <w:rsid w:val="002E5A1A"/>
    <w:rsid w:val="002F5F1E"/>
    <w:rsid w:val="00302095"/>
    <w:rsid w:val="0030597D"/>
    <w:rsid w:val="00307F73"/>
    <w:rsid w:val="00311AD5"/>
    <w:rsid w:val="003154FC"/>
    <w:rsid w:val="00316C4B"/>
    <w:rsid w:val="003208D9"/>
    <w:rsid w:val="003237DE"/>
    <w:rsid w:val="003262E0"/>
    <w:rsid w:val="00327CA6"/>
    <w:rsid w:val="00333A27"/>
    <w:rsid w:val="00336DA7"/>
    <w:rsid w:val="00336DBC"/>
    <w:rsid w:val="003456C8"/>
    <w:rsid w:val="00352B9C"/>
    <w:rsid w:val="00356130"/>
    <w:rsid w:val="00356C84"/>
    <w:rsid w:val="003606FC"/>
    <w:rsid w:val="00362DEE"/>
    <w:rsid w:val="003653C3"/>
    <w:rsid w:val="003664BA"/>
    <w:rsid w:val="00372CCD"/>
    <w:rsid w:val="0037359B"/>
    <w:rsid w:val="003761C8"/>
    <w:rsid w:val="00376C42"/>
    <w:rsid w:val="00386431"/>
    <w:rsid w:val="00386DA4"/>
    <w:rsid w:val="00391FAE"/>
    <w:rsid w:val="00393B48"/>
    <w:rsid w:val="0039428B"/>
    <w:rsid w:val="003942DF"/>
    <w:rsid w:val="00394CC8"/>
    <w:rsid w:val="003954D8"/>
    <w:rsid w:val="00397A30"/>
    <w:rsid w:val="003A5A93"/>
    <w:rsid w:val="003A7A72"/>
    <w:rsid w:val="003B3990"/>
    <w:rsid w:val="003B68A4"/>
    <w:rsid w:val="003B7767"/>
    <w:rsid w:val="003C100E"/>
    <w:rsid w:val="003C25D5"/>
    <w:rsid w:val="003C5F9C"/>
    <w:rsid w:val="003C7093"/>
    <w:rsid w:val="003D4252"/>
    <w:rsid w:val="003D479F"/>
    <w:rsid w:val="003D48C6"/>
    <w:rsid w:val="003D6096"/>
    <w:rsid w:val="003D6715"/>
    <w:rsid w:val="003E126E"/>
    <w:rsid w:val="003E40AC"/>
    <w:rsid w:val="003F6175"/>
    <w:rsid w:val="003F6F4D"/>
    <w:rsid w:val="00401D86"/>
    <w:rsid w:val="00407E6F"/>
    <w:rsid w:val="00413B97"/>
    <w:rsid w:val="00417781"/>
    <w:rsid w:val="004214FA"/>
    <w:rsid w:val="0042159D"/>
    <w:rsid w:val="00424536"/>
    <w:rsid w:val="004407FD"/>
    <w:rsid w:val="00441CA9"/>
    <w:rsid w:val="004467EE"/>
    <w:rsid w:val="004637B9"/>
    <w:rsid w:val="00472F9B"/>
    <w:rsid w:val="00475494"/>
    <w:rsid w:val="00481ABF"/>
    <w:rsid w:val="004824A9"/>
    <w:rsid w:val="00484943"/>
    <w:rsid w:val="00486E67"/>
    <w:rsid w:val="00493B33"/>
    <w:rsid w:val="00494D67"/>
    <w:rsid w:val="00495C90"/>
    <w:rsid w:val="004A32AB"/>
    <w:rsid w:val="004B294E"/>
    <w:rsid w:val="004B5B6C"/>
    <w:rsid w:val="004C07ED"/>
    <w:rsid w:val="004C2884"/>
    <w:rsid w:val="004C322C"/>
    <w:rsid w:val="004D6BEF"/>
    <w:rsid w:val="004E0CFE"/>
    <w:rsid w:val="004E18C5"/>
    <w:rsid w:val="004E4AAB"/>
    <w:rsid w:val="004E4E15"/>
    <w:rsid w:val="004F27C7"/>
    <w:rsid w:val="004F705E"/>
    <w:rsid w:val="00500F97"/>
    <w:rsid w:val="00502D81"/>
    <w:rsid w:val="00506104"/>
    <w:rsid w:val="00506990"/>
    <w:rsid w:val="00511F05"/>
    <w:rsid w:val="0051617B"/>
    <w:rsid w:val="0052158F"/>
    <w:rsid w:val="00526A8E"/>
    <w:rsid w:val="0053031C"/>
    <w:rsid w:val="0053429F"/>
    <w:rsid w:val="00534D29"/>
    <w:rsid w:val="00537996"/>
    <w:rsid w:val="005422BF"/>
    <w:rsid w:val="00543BE1"/>
    <w:rsid w:val="0054555E"/>
    <w:rsid w:val="00545BBD"/>
    <w:rsid w:val="00546207"/>
    <w:rsid w:val="005541B6"/>
    <w:rsid w:val="00562AC8"/>
    <w:rsid w:val="00562D14"/>
    <w:rsid w:val="00564C95"/>
    <w:rsid w:val="00565D61"/>
    <w:rsid w:val="005733E6"/>
    <w:rsid w:val="00573B4F"/>
    <w:rsid w:val="005743C6"/>
    <w:rsid w:val="00580D24"/>
    <w:rsid w:val="00587B73"/>
    <w:rsid w:val="00592C0F"/>
    <w:rsid w:val="00594434"/>
    <w:rsid w:val="005A2E73"/>
    <w:rsid w:val="005A5FC4"/>
    <w:rsid w:val="005B083D"/>
    <w:rsid w:val="005B1DA5"/>
    <w:rsid w:val="005B32D1"/>
    <w:rsid w:val="005B3C80"/>
    <w:rsid w:val="005B682E"/>
    <w:rsid w:val="005C364B"/>
    <w:rsid w:val="005C6F29"/>
    <w:rsid w:val="005D0DD5"/>
    <w:rsid w:val="005D0ED9"/>
    <w:rsid w:val="005D106C"/>
    <w:rsid w:val="005D4878"/>
    <w:rsid w:val="005E2360"/>
    <w:rsid w:val="005E3005"/>
    <w:rsid w:val="005E60CD"/>
    <w:rsid w:val="005F3B0F"/>
    <w:rsid w:val="005F3D8D"/>
    <w:rsid w:val="005F7FD3"/>
    <w:rsid w:val="0060451E"/>
    <w:rsid w:val="00614D85"/>
    <w:rsid w:val="006235F0"/>
    <w:rsid w:val="006245C0"/>
    <w:rsid w:val="00624FCE"/>
    <w:rsid w:val="006252B0"/>
    <w:rsid w:val="00625791"/>
    <w:rsid w:val="00634809"/>
    <w:rsid w:val="006359A3"/>
    <w:rsid w:val="006364C5"/>
    <w:rsid w:val="00636749"/>
    <w:rsid w:val="00637964"/>
    <w:rsid w:val="00643049"/>
    <w:rsid w:val="00643AD7"/>
    <w:rsid w:val="006442A9"/>
    <w:rsid w:val="006458D5"/>
    <w:rsid w:val="0064609F"/>
    <w:rsid w:val="00647B5C"/>
    <w:rsid w:val="00652231"/>
    <w:rsid w:val="006530BE"/>
    <w:rsid w:val="006571E3"/>
    <w:rsid w:val="00662B0B"/>
    <w:rsid w:val="00663D9E"/>
    <w:rsid w:val="00667D50"/>
    <w:rsid w:val="00671E7F"/>
    <w:rsid w:val="0067617E"/>
    <w:rsid w:val="0068158A"/>
    <w:rsid w:val="006858E8"/>
    <w:rsid w:val="00690220"/>
    <w:rsid w:val="006903EE"/>
    <w:rsid w:val="00690B0F"/>
    <w:rsid w:val="0069397A"/>
    <w:rsid w:val="006A0FD5"/>
    <w:rsid w:val="006A297C"/>
    <w:rsid w:val="006A4619"/>
    <w:rsid w:val="006A72F6"/>
    <w:rsid w:val="006B38E2"/>
    <w:rsid w:val="006B4665"/>
    <w:rsid w:val="006B50F3"/>
    <w:rsid w:val="006B559D"/>
    <w:rsid w:val="006C095A"/>
    <w:rsid w:val="006C1D36"/>
    <w:rsid w:val="006C2F3D"/>
    <w:rsid w:val="006C68A1"/>
    <w:rsid w:val="006D0786"/>
    <w:rsid w:val="006D1C6E"/>
    <w:rsid w:val="006D613A"/>
    <w:rsid w:val="006D6175"/>
    <w:rsid w:val="006E0694"/>
    <w:rsid w:val="006E15C1"/>
    <w:rsid w:val="006E38F8"/>
    <w:rsid w:val="006E3C7F"/>
    <w:rsid w:val="006E4AB3"/>
    <w:rsid w:val="006E5858"/>
    <w:rsid w:val="006F65BC"/>
    <w:rsid w:val="006F73EC"/>
    <w:rsid w:val="00703602"/>
    <w:rsid w:val="00706F51"/>
    <w:rsid w:val="00713717"/>
    <w:rsid w:val="00713E4F"/>
    <w:rsid w:val="00723661"/>
    <w:rsid w:val="0073226C"/>
    <w:rsid w:val="00732DE3"/>
    <w:rsid w:val="0074113E"/>
    <w:rsid w:val="0074159A"/>
    <w:rsid w:val="007468CC"/>
    <w:rsid w:val="00746EA6"/>
    <w:rsid w:val="00751773"/>
    <w:rsid w:val="00757D47"/>
    <w:rsid w:val="00760914"/>
    <w:rsid w:val="00764F4A"/>
    <w:rsid w:val="00770F7B"/>
    <w:rsid w:val="007723F0"/>
    <w:rsid w:val="007733F2"/>
    <w:rsid w:val="00787FE6"/>
    <w:rsid w:val="00791BE8"/>
    <w:rsid w:val="00793EC0"/>
    <w:rsid w:val="007A36FC"/>
    <w:rsid w:val="007A4185"/>
    <w:rsid w:val="007B0A60"/>
    <w:rsid w:val="007B0AAF"/>
    <w:rsid w:val="007B2B47"/>
    <w:rsid w:val="007B44ED"/>
    <w:rsid w:val="007C53DC"/>
    <w:rsid w:val="007C71EC"/>
    <w:rsid w:val="007C7B02"/>
    <w:rsid w:val="007D17B4"/>
    <w:rsid w:val="007D17C8"/>
    <w:rsid w:val="007D1861"/>
    <w:rsid w:val="007D2C5F"/>
    <w:rsid w:val="007D5D7A"/>
    <w:rsid w:val="007E43FC"/>
    <w:rsid w:val="007F2373"/>
    <w:rsid w:val="007F3163"/>
    <w:rsid w:val="008072A5"/>
    <w:rsid w:val="0081119F"/>
    <w:rsid w:val="008113AD"/>
    <w:rsid w:val="008123CE"/>
    <w:rsid w:val="008159CA"/>
    <w:rsid w:val="00817316"/>
    <w:rsid w:val="00827F27"/>
    <w:rsid w:val="00834FA2"/>
    <w:rsid w:val="00841B29"/>
    <w:rsid w:val="00841F63"/>
    <w:rsid w:val="00847472"/>
    <w:rsid w:val="00847CC5"/>
    <w:rsid w:val="00852171"/>
    <w:rsid w:val="0085339B"/>
    <w:rsid w:val="0085486D"/>
    <w:rsid w:val="0085576D"/>
    <w:rsid w:val="008622D7"/>
    <w:rsid w:val="00863925"/>
    <w:rsid w:val="0086530B"/>
    <w:rsid w:val="00865E49"/>
    <w:rsid w:val="00866752"/>
    <w:rsid w:val="00873FA4"/>
    <w:rsid w:val="008749FA"/>
    <w:rsid w:val="00882A8C"/>
    <w:rsid w:val="00882FBB"/>
    <w:rsid w:val="008938AA"/>
    <w:rsid w:val="00893EE8"/>
    <w:rsid w:val="0089539B"/>
    <w:rsid w:val="008A5D5C"/>
    <w:rsid w:val="008A6674"/>
    <w:rsid w:val="008B53E8"/>
    <w:rsid w:val="008B7B98"/>
    <w:rsid w:val="008C1722"/>
    <w:rsid w:val="008C23DC"/>
    <w:rsid w:val="008C3F8A"/>
    <w:rsid w:val="008C45B1"/>
    <w:rsid w:val="008C4690"/>
    <w:rsid w:val="008C51A8"/>
    <w:rsid w:val="008C6792"/>
    <w:rsid w:val="008C7971"/>
    <w:rsid w:val="008D260D"/>
    <w:rsid w:val="008D79D1"/>
    <w:rsid w:val="008E6CF3"/>
    <w:rsid w:val="008F19E3"/>
    <w:rsid w:val="008F7B73"/>
    <w:rsid w:val="0091060D"/>
    <w:rsid w:val="009112F4"/>
    <w:rsid w:val="00911A26"/>
    <w:rsid w:val="00911B61"/>
    <w:rsid w:val="00912871"/>
    <w:rsid w:val="00921291"/>
    <w:rsid w:val="009248DE"/>
    <w:rsid w:val="00925ADC"/>
    <w:rsid w:val="00926EDF"/>
    <w:rsid w:val="009308EC"/>
    <w:rsid w:val="00932146"/>
    <w:rsid w:val="0093298F"/>
    <w:rsid w:val="00933495"/>
    <w:rsid w:val="00934418"/>
    <w:rsid w:val="00943F25"/>
    <w:rsid w:val="00944DFD"/>
    <w:rsid w:val="00954507"/>
    <w:rsid w:val="00955422"/>
    <w:rsid w:val="009605B2"/>
    <w:rsid w:val="00961D40"/>
    <w:rsid w:val="0096748D"/>
    <w:rsid w:val="00971C79"/>
    <w:rsid w:val="009734B3"/>
    <w:rsid w:val="0097468C"/>
    <w:rsid w:val="009816BE"/>
    <w:rsid w:val="00981B33"/>
    <w:rsid w:val="00984513"/>
    <w:rsid w:val="0098567E"/>
    <w:rsid w:val="00990916"/>
    <w:rsid w:val="00996398"/>
    <w:rsid w:val="009A0FB8"/>
    <w:rsid w:val="009A2B64"/>
    <w:rsid w:val="009A2F48"/>
    <w:rsid w:val="009A7CE4"/>
    <w:rsid w:val="009B3FC3"/>
    <w:rsid w:val="009C1163"/>
    <w:rsid w:val="009C2E21"/>
    <w:rsid w:val="009D0726"/>
    <w:rsid w:val="009D2DA0"/>
    <w:rsid w:val="009D63E4"/>
    <w:rsid w:val="009E31B4"/>
    <w:rsid w:val="009F0049"/>
    <w:rsid w:val="009F1439"/>
    <w:rsid w:val="009F257A"/>
    <w:rsid w:val="00A01703"/>
    <w:rsid w:val="00A139B3"/>
    <w:rsid w:val="00A1447F"/>
    <w:rsid w:val="00A153CE"/>
    <w:rsid w:val="00A1584E"/>
    <w:rsid w:val="00A20A7A"/>
    <w:rsid w:val="00A24888"/>
    <w:rsid w:val="00A30C9C"/>
    <w:rsid w:val="00A31338"/>
    <w:rsid w:val="00A31D88"/>
    <w:rsid w:val="00A42C11"/>
    <w:rsid w:val="00A44F10"/>
    <w:rsid w:val="00A47D0B"/>
    <w:rsid w:val="00A534C5"/>
    <w:rsid w:val="00A556D2"/>
    <w:rsid w:val="00A5582E"/>
    <w:rsid w:val="00A56DF2"/>
    <w:rsid w:val="00A635E2"/>
    <w:rsid w:val="00A6726B"/>
    <w:rsid w:val="00A72D42"/>
    <w:rsid w:val="00A75369"/>
    <w:rsid w:val="00A760BB"/>
    <w:rsid w:val="00A777C9"/>
    <w:rsid w:val="00A82ECC"/>
    <w:rsid w:val="00A86ECE"/>
    <w:rsid w:val="00A9520F"/>
    <w:rsid w:val="00A95B68"/>
    <w:rsid w:val="00A95C5F"/>
    <w:rsid w:val="00A97509"/>
    <w:rsid w:val="00A97529"/>
    <w:rsid w:val="00AA09E2"/>
    <w:rsid w:val="00AA4731"/>
    <w:rsid w:val="00AB0A60"/>
    <w:rsid w:val="00AC0540"/>
    <w:rsid w:val="00AF0B10"/>
    <w:rsid w:val="00AF4F28"/>
    <w:rsid w:val="00AF5FB3"/>
    <w:rsid w:val="00AF64EA"/>
    <w:rsid w:val="00AF7A3F"/>
    <w:rsid w:val="00B02BE5"/>
    <w:rsid w:val="00B0488F"/>
    <w:rsid w:val="00B0512D"/>
    <w:rsid w:val="00B0662F"/>
    <w:rsid w:val="00B11F73"/>
    <w:rsid w:val="00B12F01"/>
    <w:rsid w:val="00B16E49"/>
    <w:rsid w:val="00B21E11"/>
    <w:rsid w:val="00B327F6"/>
    <w:rsid w:val="00B34447"/>
    <w:rsid w:val="00B360B0"/>
    <w:rsid w:val="00B454C3"/>
    <w:rsid w:val="00B46EF2"/>
    <w:rsid w:val="00B52792"/>
    <w:rsid w:val="00B54534"/>
    <w:rsid w:val="00B61BCD"/>
    <w:rsid w:val="00B67278"/>
    <w:rsid w:val="00B70875"/>
    <w:rsid w:val="00B7556D"/>
    <w:rsid w:val="00B76630"/>
    <w:rsid w:val="00B76A36"/>
    <w:rsid w:val="00B77C8D"/>
    <w:rsid w:val="00B80BD7"/>
    <w:rsid w:val="00B831B1"/>
    <w:rsid w:val="00B8387B"/>
    <w:rsid w:val="00B83B58"/>
    <w:rsid w:val="00B967A8"/>
    <w:rsid w:val="00B97646"/>
    <w:rsid w:val="00BB0386"/>
    <w:rsid w:val="00BB2152"/>
    <w:rsid w:val="00BB3C1A"/>
    <w:rsid w:val="00BB51A2"/>
    <w:rsid w:val="00BB51FF"/>
    <w:rsid w:val="00BC18E6"/>
    <w:rsid w:val="00BC1BD7"/>
    <w:rsid w:val="00BC38F8"/>
    <w:rsid w:val="00BC4610"/>
    <w:rsid w:val="00BC4D3F"/>
    <w:rsid w:val="00BC5B37"/>
    <w:rsid w:val="00BC6AE9"/>
    <w:rsid w:val="00BD71C3"/>
    <w:rsid w:val="00BE20BD"/>
    <w:rsid w:val="00BE31D3"/>
    <w:rsid w:val="00BE5106"/>
    <w:rsid w:val="00BF0D04"/>
    <w:rsid w:val="00BF3AE5"/>
    <w:rsid w:val="00BF71BC"/>
    <w:rsid w:val="00C04859"/>
    <w:rsid w:val="00C04AFD"/>
    <w:rsid w:val="00C04B73"/>
    <w:rsid w:val="00C103FE"/>
    <w:rsid w:val="00C12349"/>
    <w:rsid w:val="00C12A96"/>
    <w:rsid w:val="00C15960"/>
    <w:rsid w:val="00C16122"/>
    <w:rsid w:val="00C2738E"/>
    <w:rsid w:val="00C27394"/>
    <w:rsid w:val="00C33233"/>
    <w:rsid w:val="00C352CB"/>
    <w:rsid w:val="00C37EE5"/>
    <w:rsid w:val="00C4016B"/>
    <w:rsid w:val="00C40213"/>
    <w:rsid w:val="00C41E59"/>
    <w:rsid w:val="00C42FAF"/>
    <w:rsid w:val="00C4575E"/>
    <w:rsid w:val="00C50B68"/>
    <w:rsid w:val="00C62176"/>
    <w:rsid w:val="00C637CF"/>
    <w:rsid w:val="00C651AD"/>
    <w:rsid w:val="00C67961"/>
    <w:rsid w:val="00C7093F"/>
    <w:rsid w:val="00C82135"/>
    <w:rsid w:val="00C834C0"/>
    <w:rsid w:val="00C8540E"/>
    <w:rsid w:val="00C96C13"/>
    <w:rsid w:val="00CA536A"/>
    <w:rsid w:val="00CA6EE3"/>
    <w:rsid w:val="00CA759D"/>
    <w:rsid w:val="00CA7998"/>
    <w:rsid w:val="00CB199F"/>
    <w:rsid w:val="00CB2443"/>
    <w:rsid w:val="00CB36EF"/>
    <w:rsid w:val="00CB3AEF"/>
    <w:rsid w:val="00CC3C93"/>
    <w:rsid w:val="00CC68CF"/>
    <w:rsid w:val="00CC79B7"/>
    <w:rsid w:val="00CD0878"/>
    <w:rsid w:val="00CD4E8A"/>
    <w:rsid w:val="00CD6DF2"/>
    <w:rsid w:val="00CD75D5"/>
    <w:rsid w:val="00CE091A"/>
    <w:rsid w:val="00CE1E59"/>
    <w:rsid w:val="00CE3322"/>
    <w:rsid w:val="00CE6DA8"/>
    <w:rsid w:val="00CE6FA9"/>
    <w:rsid w:val="00CF660E"/>
    <w:rsid w:val="00D02A08"/>
    <w:rsid w:val="00D05BF8"/>
    <w:rsid w:val="00D06AC3"/>
    <w:rsid w:val="00D11FEB"/>
    <w:rsid w:val="00D12306"/>
    <w:rsid w:val="00D24714"/>
    <w:rsid w:val="00D2535E"/>
    <w:rsid w:val="00D26DBF"/>
    <w:rsid w:val="00D27015"/>
    <w:rsid w:val="00D310AF"/>
    <w:rsid w:val="00D350D8"/>
    <w:rsid w:val="00D35A65"/>
    <w:rsid w:val="00D3603C"/>
    <w:rsid w:val="00D36251"/>
    <w:rsid w:val="00D36E74"/>
    <w:rsid w:val="00D371DC"/>
    <w:rsid w:val="00D42FD9"/>
    <w:rsid w:val="00D44963"/>
    <w:rsid w:val="00D5633A"/>
    <w:rsid w:val="00D578ED"/>
    <w:rsid w:val="00D70E2A"/>
    <w:rsid w:val="00D715C8"/>
    <w:rsid w:val="00D71B78"/>
    <w:rsid w:val="00D77AE6"/>
    <w:rsid w:val="00D801CE"/>
    <w:rsid w:val="00D83F3B"/>
    <w:rsid w:val="00D86BB3"/>
    <w:rsid w:val="00D87517"/>
    <w:rsid w:val="00D90977"/>
    <w:rsid w:val="00D94623"/>
    <w:rsid w:val="00DA054E"/>
    <w:rsid w:val="00DA0DD2"/>
    <w:rsid w:val="00DA1DC8"/>
    <w:rsid w:val="00DB2A24"/>
    <w:rsid w:val="00DB40C9"/>
    <w:rsid w:val="00DB469C"/>
    <w:rsid w:val="00DB69AD"/>
    <w:rsid w:val="00DC0A7C"/>
    <w:rsid w:val="00DC399A"/>
    <w:rsid w:val="00DC49CA"/>
    <w:rsid w:val="00DC5901"/>
    <w:rsid w:val="00DD0C41"/>
    <w:rsid w:val="00DD5E92"/>
    <w:rsid w:val="00DD6490"/>
    <w:rsid w:val="00DD6D5C"/>
    <w:rsid w:val="00DE19B6"/>
    <w:rsid w:val="00DE26D2"/>
    <w:rsid w:val="00DE4CB2"/>
    <w:rsid w:val="00DE7784"/>
    <w:rsid w:val="00DF62EC"/>
    <w:rsid w:val="00E03231"/>
    <w:rsid w:val="00E12D2C"/>
    <w:rsid w:val="00E131D3"/>
    <w:rsid w:val="00E15D31"/>
    <w:rsid w:val="00E16CE3"/>
    <w:rsid w:val="00E21D77"/>
    <w:rsid w:val="00E22896"/>
    <w:rsid w:val="00E317F6"/>
    <w:rsid w:val="00E34D57"/>
    <w:rsid w:val="00E36229"/>
    <w:rsid w:val="00E401DD"/>
    <w:rsid w:val="00E417CF"/>
    <w:rsid w:val="00E55D3B"/>
    <w:rsid w:val="00E56F11"/>
    <w:rsid w:val="00E749D4"/>
    <w:rsid w:val="00E8091E"/>
    <w:rsid w:val="00E90FA3"/>
    <w:rsid w:val="00E91D2C"/>
    <w:rsid w:val="00E923A6"/>
    <w:rsid w:val="00E93045"/>
    <w:rsid w:val="00E945DF"/>
    <w:rsid w:val="00E95BC9"/>
    <w:rsid w:val="00EA05FC"/>
    <w:rsid w:val="00EA18E3"/>
    <w:rsid w:val="00EA1ECA"/>
    <w:rsid w:val="00EA35A0"/>
    <w:rsid w:val="00EA3EAE"/>
    <w:rsid w:val="00EA6148"/>
    <w:rsid w:val="00EA7136"/>
    <w:rsid w:val="00EB4D10"/>
    <w:rsid w:val="00EB5C54"/>
    <w:rsid w:val="00EC0E99"/>
    <w:rsid w:val="00EC145C"/>
    <w:rsid w:val="00EC2F0B"/>
    <w:rsid w:val="00ED4078"/>
    <w:rsid w:val="00ED4453"/>
    <w:rsid w:val="00ED5B85"/>
    <w:rsid w:val="00ED7656"/>
    <w:rsid w:val="00EE180E"/>
    <w:rsid w:val="00EF1955"/>
    <w:rsid w:val="00EF2B41"/>
    <w:rsid w:val="00EF34F4"/>
    <w:rsid w:val="00EF4E93"/>
    <w:rsid w:val="00EF5F3F"/>
    <w:rsid w:val="00EF7F49"/>
    <w:rsid w:val="00F00E36"/>
    <w:rsid w:val="00F01421"/>
    <w:rsid w:val="00F030C2"/>
    <w:rsid w:val="00F03188"/>
    <w:rsid w:val="00F03C85"/>
    <w:rsid w:val="00F12E48"/>
    <w:rsid w:val="00F23943"/>
    <w:rsid w:val="00F267EF"/>
    <w:rsid w:val="00F30580"/>
    <w:rsid w:val="00F33509"/>
    <w:rsid w:val="00F33C50"/>
    <w:rsid w:val="00F34DF2"/>
    <w:rsid w:val="00F4784B"/>
    <w:rsid w:val="00F54DE0"/>
    <w:rsid w:val="00F564AF"/>
    <w:rsid w:val="00F6232A"/>
    <w:rsid w:val="00F62857"/>
    <w:rsid w:val="00F75C45"/>
    <w:rsid w:val="00F75D04"/>
    <w:rsid w:val="00F762CB"/>
    <w:rsid w:val="00F83D04"/>
    <w:rsid w:val="00F91DE8"/>
    <w:rsid w:val="00F94B9D"/>
    <w:rsid w:val="00FA0AB5"/>
    <w:rsid w:val="00FA6587"/>
    <w:rsid w:val="00FB0772"/>
    <w:rsid w:val="00FB35BD"/>
    <w:rsid w:val="00FB6595"/>
    <w:rsid w:val="00FD2283"/>
    <w:rsid w:val="00FD3D87"/>
    <w:rsid w:val="00FD4861"/>
    <w:rsid w:val="00FD6B9D"/>
    <w:rsid w:val="00FD7D98"/>
    <w:rsid w:val="00FE2499"/>
    <w:rsid w:val="00FE437A"/>
    <w:rsid w:val="00FE7C3D"/>
    <w:rsid w:val="00FF0BE8"/>
    <w:rsid w:val="00FF2CF9"/>
    <w:rsid w:val="00FF3862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219B"/>
  <w15:chartTrackingRefBased/>
  <w15:docId w15:val="{199A37D7-04B6-45E2-87FB-377A8EC1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1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3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F33509"/>
  </w:style>
  <w:style w:type="character" w:customStyle="1" w:styleId="tabchar">
    <w:name w:val="tabchar"/>
    <w:basedOn w:val="Policepardfaut"/>
    <w:rsid w:val="00F33509"/>
  </w:style>
  <w:style w:type="character" w:customStyle="1" w:styleId="eop">
    <w:name w:val="eop"/>
    <w:basedOn w:val="Policepardfaut"/>
    <w:rsid w:val="00F33509"/>
  </w:style>
  <w:style w:type="paragraph" w:styleId="En-tte">
    <w:name w:val="header"/>
    <w:basedOn w:val="Normal"/>
    <w:link w:val="En-tteCar"/>
    <w:uiPriority w:val="99"/>
    <w:unhideWhenUsed/>
    <w:rsid w:val="00F3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509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509"/>
    <w:rPr>
      <w:lang w:val="en-US"/>
    </w:rPr>
  </w:style>
  <w:style w:type="paragraph" w:styleId="Paragraphedeliste">
    <w:name w:val="List Paragraph"/>
    <w:aliases w:val="Bullets,Table/Figure Heading,References,MCHIP_list paragraph,List Paragraph1,Recommendation,Bullet List,FooterText,Bioforce zListePuce,Bullet Points,Liste Paragraf,Citation List,Colorful List Accent 1,numbered,Paragraphe de liste1,列出"/>
    <w:basedOn w:val="Normal"/>
    <w:link w:val="ParagraphedelisteCar"/>
    <w:qFormat/>
    <w:rsid w:val="00F33509"/>
    <w:pPr>
      <w:ind w:left="720"/>
      <w:contextualSpacing/>
    </w:pPr>
  </w:style>
  <w:style w:type="character" w:customStyle="1" w:styleId="ParagraphedelisteCar">
    <w:name w:val="Paragraphe de liste Car"/>
    <w:aliases w:val="Bullets Car,Table/Figure Heading Car,References Car,MCHIP_list paragraph Car,List Paragraph1 Car,Recommendation Car,Bullet List Car,FooterText Car,Bioforce zListePuce Car,Bullet Points Car,Liste Paragraf Car,Citation List Car"/>
    <w:link w:val="Paragraphedeliste"/>
    <w:qFormat/>
    <w:locked/>
    <w:rsid w:val="00F335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2277</Words>
  <Characters>12529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Ousmane Barry</dc:creator>
  <cp:keywords/>
  <dc:description/>
  <cp:lastModifiedBy>Dansa Kourouma</cp:lastModifiedBy>
  <cp:revision>2</cp:revision>
  <dcterms:created xsi:type="dcterms:W3CDTF">2023-02-05T16:02:00Z</dcterms:created>
  <dcterms:modified xsi:type="dcterms:W3CDTF">2023-02-05T16:02:00Z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b45424559649252a9a9a57133ccba50eb7b770db95e9a3bee0117d1c9d75c7ed</vt:lpwstr>
  </property>
</Properties>
</file>